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65F4" w14:textId="23CCCCA6" w:rsidR="00584EAC" w:rsidRDefault="00584EAC" w:rsidP="00092773">
      <w:pPr>
        <w:tabs>
          <w:tab w:val="left" w:pos="2268"/>
        </w:tabs>
        <w:spacing w:line="276" w:lineRule="auto"/>
        <w:rPr>
          <w:rFonts w:ascii="Palatino Linotype" w:hAnsi="Palatino Linotype" w:cs="Arial"/>
          <w:sz w:val="22"/>
          <w:szCs w:val="22"/>
          <w:lang w:val="fr-FR"/>
        </w:rPr>
      </w:pPr>
    </w:p>
    <w:p w14:paraId="7B53AF94" w14:textId="371B8FFA" w:rsidR="00D212A6" w:rsidRPr="0099797E" w:rsidRDefault="00FC5DC6" w:rsidP="00FC5DC6">
      <w:pPr>
        <w:spacing w:line="276" w:lineRule="auto"/>
        <w:jc w:val="center"/>
        <w:rPr>
          <w:rFonts w:ascii="Palatino Linotype" w:hAnsi="Palatino Linotype" w:cs="Arial"/>
          <w:b/>
          <w:bCs/>
          <w:sz w:val="32"/>
          <w:szCs w:val="32"/>
          <w:lang w:val="fr-FR"/>
        </w:rPr>
      </w:pPr>
      <w:r w:rsidRPr="0099797E">
        <w:rPr>
          <w:rFonts w:ascii="Palatino Linotype" w:hAnsi="Palatino Linotype" w:cs="Arial"/>
          <w:b/>
          <w:bCs/>
          <w:sz w:val="32"/>
          <w:szCs w:val="32"/>
          <w:lang w:val="fr-FR"/>
        </w:rPr>
        <w:t>Parler de la mort</w:t>
      </w:r>
    </w:p>
    <w:p w14:paraId="274AE99A" w14:textId="0999AA40" w:rsidR="00756647" w:rsidRPr="0099797E" w:rsidRDefault="00DE05B6" w:rsidP="00FC5DC6">
      <w:pPr>
        <w:spacing w:line="276" w:lineRule="auto"/>
        <w:jc w:val="center"/>
        <w:rPr>
          <w:rFonts w:ascii="Palatino Linotype" w:hAnsi="Palatino Linotype" w:cs="Arial"/>
          <w:b/>
          <w:bCs/>
          <w:sz w:val="32"/>
          <w:szCs w:val="32"/>
          <w:lang w:val="fr-FR"/>
        </w:rPr>
      </w:pPr>
      <w:r w:rsidRPr="0099797E">
        <w:rPr>
          <w:rFonts w:ascii="Palatino Linotype" w:hAnsi="Palatino Linotype" w:cs="Arial"/>
          <w:b/>
          <w:bCs/>
          <w:sz w:val="32"/>
          <w:szCs w:val="32"/>
          <w:lang w:val="fr-FR"/>
        </w:rPr>
        <w:t>V</w:t>
      </w:r>
      <w:r w:rsidR="00FC5DC6" w:rsidRPr="0099797E">
        <w:rPr>
          <w:rFonts w:ascii="Palatino Linotype" w:hAnsi="Palatino Linotype" w:cs="Arial"/>
          <w:b/>
          <w:bCs/>
          <w:sz w:val="32"/>
          <w:szCs w:val="32"/>
          <w:lang w:val="fr-FR"/>
        </w:rPr>
        <w:t>ision existentielle</w:t>
      </w:r>
      <w:r w:rsidR="00D212A6" w:rsidRPr="0099797E">
        <w:rPr>
          <w:rFonts w:ascii="Palatino Linotype" w:hAnsi="Palatino Linotype" w:cs="Arial"/>
          <w:b/>
          <w:bCs/>
          <w:sz w:val="32"/>
          <w:szCs w:val="32"/>
          <w:lang w:val="fr-FR"/>
        </w:rPr>
        <w:t xml:space="preserve"> et </w:t>
      </w:r>
      <w:r w:rsidRPr="0099797E">
        <w:rPr>
          <w:rFonts w:ascii="Palatino Linotype" w:hAnsi="Palatino Linotype" w:cs="Arial"/>
          <w:b/>
          <w:bCs/>
          <w:sz w:val="32"/>
          <w:szCs w:val="32"/>
          <w:lang w:val="fr-FR"/>
        </w:rPr>
        <w:t>l</w:t>
      </w:r>
      <w:r w:rsidR="00D212A6" w:rsidRPr="0099797E">
        <w:rPr>
          <w:rFonts w:ascii="Palatino Linotype" w:hAnsi="Palatino Linotype" w:cs="Arial"/>
          <w:b/>
          <w:bCs/>
          <w:sz w:val="32"/>
          <w:szCs w:val="32"/>
          <w:lang w:val="fr-FR"/>
        </w:rPr>
        <w:t>iberté de choi</w:t>
      </w:r>
      <w:r w:rsidRPr="0099797E">
        <w:rPr>
          <w:rFonts w:ascii="Palatino Linotype" w:hAnsi="Palatino Linotype" w:cs="Arial"/>
          <w:b/>
          <w:bCs/>
          <w:sz w:val="32"/>
          <w:szCs w:val="32"/>
          <w:lang w:val="fr-FR"/>
        </w:rPr>
        <w:t>sir</w:t>
      </w:r>
    </w:p>
    <w:p w14:paraId="0E1771F3" w14:textId="77777777" w:rsidR="00584EAC" w:rsidRPr="0099797E" w:rsidRDefault="00584EAC" w:rsidP="007C68EF">
      <w:pPr>
        <w:spacing w:line="276" w:lineRule="auto"/>
        <w:jc w:val="right"/>
        <w:rPr>
          <w:rFonts w:ascii="Palatino Linotype" w:hAnsi="Palatino Linotype" w:cs="Arial"/>
          <w:sz w:val="22"/>
          <w:szCs w:val="22"/>
          <w:lang w:val="fr-FR"/>
        </w:rPr>
      </w:pPr>
    </w:p>
    <w:p w14:paraId="45073B7D" w14:textId="0786BB76" w:rsidR="00FF20EC" w:rsidRPr="0099797E" w:rsidRDefault="00584EAC" w:rsidP="007C68EF">
      <w:pPr>
        <w:spacing w:line="276" w:lineRule="auto"/>
        <w:jc w:val="right"/>
        <w:rPr>
          <w:rFonts w:ascii="Palatino Linotype" w:hAnsi="Palatino Linotype" w:cs="Arial"/>
          <w:b/>
          <w:bCs/>
          <w:lang w:val="fr-FR"/>
        </w:rPr>
      </w:pPr>
      <w:r w:rsidRPr="0099797E">
        <w:rPr>
          <w:rFonts w:ascii="Palatino Linotype" w:hAnsi="Palatino Linotype" w:cs="Arial"/>
          <w:b/>
          <w:bCs/>
          <w:lang w:val="fr-FR"/>
        </w:rPr>
        <w:t xml:space="preserve">Par </w:t>
      </w:r>
      <w:bookmarkStart w:id="0" w:name="_Hlk127769362"/>
      <w:r w:rsidR="00FF20EC" w:rsidRPr="0099797E">
        <w:rPr>
          <w:rFonts w:ascii="Palatino Linotype" w:hAnsi="Palatino Linotype" w:cs="Arial"/>
          <w:b/>
          <w:bCs/>
          <w:lang w:val="fr-FR"/>
        </w:rPr>
        <w:t xml:space="preserve">Cécile </w:t>
      </w:r>
      <w:proofErr w:type="spellStart"/>
      <w:r w:rsidR="00FF20EC" w:rsidRPr="0099797E">
        <w:rPr>
          <w:rFonts w:ascii="Palatino Linotype" w:hAnsi="Palatino Linotype" w:cs="Arial"/>
          <w:b/>
          <w:bCs/>
          <w:lang w:val="fr-FR"/>
        </w:rPr>
        <w:t>Béghin</w:t>
      </w:r>
      <w:proofErr w:type="spellEnd"/>
      <w:r w:rsidR="00FF20EC" w:rsidRPr="0099797E">
        <w:rPr>
          <w:rFonts w:ascii="Palatino Linotype" w:hAnsi="Palatino Linotype" w:cs="Arial"/>
          <w:b/>
          <w:bCs/>
          <w:lang w:val="fr-FR"/>
        </w:rPr>
        <w:t xml:space="preserve"> </w:t>
      </w:r>
      <w:proofErr w:type="spellStart"/>
      <w:r w:rsidR="00FF20EC" w:rsidRPr="0099797E">
        <w:rPr>
          <w:rFonts w:ascii="Palatino Linotype" w:hAnsi="Palatino Linotype" w:cs="Arial"/>
          <w:b/>
          <w:bCs/>
          <w:lang w:val="fr-FR"/>
        </w:rPr>
        <w:t>Englebert</w:t>
      </w:r>
      <w:proofErr w:type="spellEnd"/>
      <w:r w:rsidRPr="0099797E">
        <w:rPr>
          <w:rStyle w:val="Appelnotedebasdep"/>
          <w:rFonts w:ascii="Palatino Linotype" w:hAnsi="Palatino Linotype" w:cs="Arial"/>
          <w:b/>
          <w:bCs/>
          <w:lang w:val="fr-FR"/>
        </w:rPr>
        <w:footnoteReference w:id="1"/>
      </w:r>
    </w:p>
    <w:bookmarkEnd w:id="0"/>
    <w:p w14:paraId="354AA4DD" w14:textId="77777777" w:rsidR="009E03CF" w:rsidRPr="0099797E" w:rsidRDefault="009E03CF" w:rsidP="007C68EF">
      <w:pPr>
        <w:spacing w:line="276" w:lineRule="auto"/>
        <w:jc w:val="right"/>
        <w:rPr>
          <w:rFonts w:ascii="Palatino Linotype" w:hAnsi="Palatino Linotype" w:cs="Arial"/>
          <w:sz w:val="22"/>
          <w:szCs w:val="22"/>
          <w:lang w:val="fr-FR"/>
        </w:rPr>
      </w:pPr>
    </w:p>
    <w:p w14:paraId="146EB61A" w14:textId="2F9C1224" w:rsidR="001D1DF9" w:rsidRPr="0099797E" w:rsidRDefault="002379A3" w:rsidP="005515EC">
      <w:pPr>
        <w:spacing w:line="276" w:lineRule="auto"/>
        <w:jc w:val="right"/>
        <w:rPr>
          <w:rFonts w:ascii="Palatino Linotype" w:eastAsia="Times New Roman" w:hAnsi="Palatino Linotype" w:cs="Arial"/>
          <w:i/>
          <w:iCs/>
          <w:color w:val="1B1B1B"/>
          <w:sz w:val="22"/>
          <w:szCs w:val="22"/>
          <w:shd w:val="clear" w:color="auto" w:fill="FFFFFF"/>
          <w:lang w:eastAsia="fr-FR"/>
        </w:rPr>
      </w:pP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shd w:val="clear" w:color="auto" w:fill="FFFFFF"/>
          <w:lang w:eastAsia="fr-FR"/>
        </w:rPr>
        <w:t>Entre naître et mourir, un temps pour vivre.</w:t>
      </w: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lang w:eastAsia="fr-FR"/>
        </w:rPr>
        <w:br/>
      </w: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shd w:val="clear" w:color="auto" w:fill="FFFFFF"/>
          <w:lang w:eastAsia="fr-FR"/>
        </w:rPr>
        <w:t>Quelques heures, quelques saisons. De quel</w:t>
      </w: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lang w:eastAsia="fr-FR"/>
        </w:rPr>
        <w:br/>
      </w: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shd w:val="clear" w:color="auto" w:fill="FFFFFF"/>
          <w:lang w:eastAsia="fr-FR"/>
        </w:rPr>
        <w:t>Poids pèseront nos jours ?</w:t>
      </w: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lang w:eastAsia="fr-FR"/>
        </w:rPr>
        <w:t xml:space="preserve"> </w:t>
      </w: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shd w:val="clear" w:color="auto" w:fill="FFFFFF"/>
          <w:lang w:eastAsia="fr-FR"/>
        </w:rPr>
        <w:t>Lumière et givre</w:t>
      </w: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lang w:eastAsia="fr-FR"/>
        </w:rPr>
        <w:br/>
      </w: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shd w:val="clear" w:color="auto" w:fill="FFFFFF"/>
          <w:lang w:eastAsia="fr-FR"/>
        </w:rPr>
        <w:t>Brillent pour tous, et sur tous mord le gel.</w:t>
      </w:r>
      <w:r w:rsidR="000338D6" w:rsidRPr="0099797E">
        <w:rPr>
          <w:rStyle w:val="Appelnotedebasdep"/>
          <w:rFonts w:ascii="Palatino Linotype" w:eastAsia="Times New Roman" w:hAnsi="Palatino Linotype" w:cs="Arial"/>
          <w:i/>
          <w:iCs/>
          <w:color w:val="1B1B1B"/>
          <w:sz w:val="20"/>
          <w:szCs w:val="20"/>
          <w:shd w:val="clear" w:color="auto" w:fill="FFFFFF"/>
          <w:lang w:eastAsia="fr-FR"/>
        </w:rPr>
        <w:footnoteReference w:id="2"/>
      </w:r>
    </w:p>
    <w:p w14:paraId="06B0592C" w14:textId="1C10192A" w:rsidR="002379A3" w:rsidRPr="0099797E" w:rsidRDefault="001D1DF9" w:rsidP="002379A3">
      <w:pPr>
        <w:spacing w:line="276" w:lineRule="auto"/>
        <w:jc w:val="right"/>
        <w:rPr>
          <w:rFonts w:ascii="Palatino Linotype" w:eastAsia="Times New Roman" w:hAnsi="Palatino Linotype" w:cs="Arial"/>
          <w:i/>
          <w:iCs/>
          <w:color w:val="1B1B1B"/>
          <w:sz w:val="22"/>
          <w:szCs w:val="22"/>
          <w:lang w:eastAsia="fr-FR"/>
        </w:rPr>
      </w:pPr>
      <w:r w:rsidRPr="0099797E">
        <w:rPr>
          <w:rFonts w:ascii="Palatino Linotype" w:eastAsia="Times New Roman" w:hAnsi="Palatino Linotype" w:cs="Arial"/>
          <w:i/>
          <w:iCs/>
          <w:color w:val="1B1B1B"/>
          <w:sz w:val="20"/>
          <w:szCs w:val="20"/>
          <w:shd w:val="clear" w:color="auto" w:fill="FFFFFF"/>
          <w:lang w:eastAsia="fr-FR"/>
        </w:rPr>
        <w:t xml:space="preserve"> </w:t>
      </w:r>
      <w:r w:rsidRPr="0099797E">
        <w:rPr>
          <w:rFonts w:ascii="Palatino Linotype" w:eastAsia="Times New Roman" w:hAnsi="Palatino Linotype" w:cs="Arial"/>
          <w:b/>
          <w:bCs/>
          <w:i/>
          <w:iCs/>
          <w:color w:val="1B1B1B"/>
          <w:sz w:val="20"/>
          <w:szCs w:val="20"/>
          <w:shd w:val="clear" w:color="auto" w:fill="FFFFFF"/>
          <w:lang w:eastAsia="fr-FR"/>
        </w:rPr>
        <w:t>L</w:t>
      </w:r>
      <w:r w:rsidR="002379A3" w:rsidRPr="0099797E">
        <w:rPr>
          <w:rFonts w:ascii="Palatino Linotype" w:eastAsia="Times New Roman" w:hAnsi="Palatino Linotype" w:cs="Arial"/>
          <w:b/>
          <w:bCs/>
          <w:i/>
          <w:iCs/>
          <w:color w:val="1B1B1B"/>
          <w:sz w:val="20"/>
          <w:szCs w:val="20"/>
          <w:shd w:val="clear" w:color="auto" w:fill="FFFFFF"/>
          <w:lang w:eastAsia="fr-FR"/>
        </w:rPr>
        <w:t xml:space="preserve">iliane </w:t>
      </w:r>
      <w:r w:rsidRPr="0099797E">
        <w:rPr>
          <w:rFonts w:ascii="Palatino Linotype" w:eastAsia="Times New Roman" w:hAnsi="Palatino Linotype" w:cs="Arial"/>
          <w:b/>
          <w:bCs/>
          <w:i/>
          <w:iCs/>
          <w:color w:val="1B1B1B"/>
          <w:sz w:val="20"/>
          <w:szCs w:val="20"/>
          <w:shd w:val="clear" w:color="auto" w:fill="FFFFFF"/>
          <w:lang w:eastAsia="fr-FR"/>
        </w:rPr>
        <w:t>WOUTERS</w:t>
      </w:r>
      <w:r w:rsidR="002379A3" w:rsidRPr="0099797E">
        <w:rPr>
          <w:rStyle w:val="Appelnotedebasdep"/>
          <w:rFonts w:ascii="Palatino Linotype" w:eastAsia="Times New Roman" w:hAnsi="Palatino Linotype" w:cs="Arial"/>
          <w:i/>
          <w:iCs/>
          <w:color w:val="1B1B1B"/>
          <w:sz w:val="22"/>
          <w:szCs w:val="22"/>
          <w:shd w:val="clear" w:color="auto" w:fill="FFFFFF"/>
          <w:lang w:eastAsia="fr-FR"/>
        </w:rPr>
        <w:footnoteReference w:id="3"/>
      </w:r>
    </w:p>
    <w:p w14:paraId="065BBD70" w14:textId="3659AACD" w:rsidR="003B1B23" w:rsidRPr="0099797E" w:rsidRDefault="003B1B23" w:rsidP="001D1DF9">
      <w:pPr>
        <w:spacing w:line="276" w:lineRule="auto"/>
        <w:jc w:val="right"/>
        <w:rPr>
          <w:rFonts w:ascii="Palatino Linotype" w:eastAsia="Times New Roman" w:hAnsi="Palatino Linotype" w:cs="Arial"/>
          <w:i/>
          <w:iCs/>
          <w:color w:val="333333"/>
          <w:sz w:val="20"/>
          <w:szCs w:val="20"/>
          <w:shd w:val="clear" w:color="auto" w:fill="FFFFFF"/>
          <w:lang w:eastAsia="fr-FR"/>
        </w:rPr>
      </w:pPr>
    </w:p>
    <w:p w14:paraId="05DF2FD7" w14:textId="71204AEA" w:rsidR="003E5181" w:rsidRPr="0099797E" w:rsidRDefault="003E5181" w:rsidP="00B204C6">
      <w:pPr>
        <w:spacing w:line="276" w:lineRule="auto"/>
        <w:jc w:val="right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0FA06A1D" wp14:editId="7FB070C3">
            <wp:extent cx="2623317" cy="3279143"/>
            <wp:effectExtent l="0" t="0" r="5715" b="0"/>
            <wp:docPr id="2" name="Image 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iagram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202" cy="338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B5FB" w14:textId="4924383A" w:rsidR="00636432" w:rsidRPr="0099797E" w:rsidRDefault="00904ACA" w:rsidP="007C68EF">
      <w:pPr>
        <w:spacing w:line="276" w:lineRule="auto"/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</w:pPr>
      <w:r w:rsidRPr="0099797E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Introduction : l</w:t>
      </w:r>
      <w:r w:rsidR="00FC5DC6" w:rsidRPr="0099797E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a</w:t>
      </w:r>
      <w:r w:rsidR="00C27668" w:rsidRPr="0099797E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 xml:space="preserve"> </w:t>
      </w:r>
      <w:r w:rsidR="00FC5DC6" w:rsidRPr="0099797E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f</w:t>
      </w:r>
      <w:r w:rsidR="00C27668" w:rsidRPr="0099797E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i</w:t>
      </w:r>
      <w:r w:rsidR="00FC5DC6" w:rsidRPr="0099797E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nitude dans la relation de soin</w:t>
      </w:r>
    </w:p>
    <w:p w14:paraId="1EDD5060" w14:textId="132412AE" w:rsidR="006B1AB2" w:rsidRPr="0099797E" w:rsidRDefault="00AB0B94" w:rsidP="003672A6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Aborder</w:t>
      </w:r>
      <w:r w:rsidR="001E6E1B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F4D9F" w:rsidRPr="0099797E">
        <w:rPr>
          <w:rFonts w:ascii="Palatino Linotype" w:hAnsi="Palatino Linotype" w:cs="Arial"/>
          <w:sz w:val="22"/>
          <w:szCs w:val="22"/>
          <w:lang w:val="fr-FR"/>
        </w:rPr>
        <w:t xml:space="preserve">la finitude </w:t>
      </w:r>
      <w:r w:rsidR="00E8027A" w:rsidRPr="0099797E">
        <w:rPr>
          <w:rFonts w:ascii="Palatino Linotype" w:hAnsi="Palatino Linotype" w:cs="Arial"/>
          <w:sz w:val="22"/>
          <w:szCs w:val="22"/>
          <w:lang w:val="fr-FR"/>
        </w:rPr>
        <w:t xml:space="preserve">dans la relation soignant-soigné, </w:t>
      </w:r>
      <w:r w:rsidR="006B1AB2" w:rsidRPr="0099797E">
        <w:rPr>
          <w:rFonts w:ascii="Palatino Linotype" w:hAnsi="Palatino Linotype" w:cs="Arial"/>
          <w:sz w:val="22"/>
          <w:szCs w:val="22"/>
          <w:lang w:val="fr-FR"/>
        </w:rPr>
        <w:t xml:space="preserve">en partant </w:t>
      </w:r>
      <w:r w:rsidR="00FF4D9F" w:rsidRPr="0099797E">
        <w:rPr>
          <w:rFonts w:ascii="Palatino Linotype" w:hAnsi="Palatino Linotype" w:cs="Arial"/>
          <w:sz w:val="22"/>
          <w:szCs w:val="22"/>
          <w:lang w:val="fr-FR"/>
        </w:rPr>
        <w:t>de</w:t>
      </w:r>
      <w:r w:rsidR="00E36CA1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6B1AB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F4D9F" w:rsidRPr="0099797E">
        <w:rPr>
          <w:rFonts w:ascii="Palatino Linotype" w:hAnsi="Palatino Linotype" w:cs="Arial"/>
          <w:sz w:val="22"/>
          <w:szCs w:val="22"/>
          <w:lang w:val="fr-FR"/>
        </w:rPr>
        <w:t>vignettes</w:t>
      </w:r>
      <w:r w:rsidR="008E0FB1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1E6E1B" w:rsidRPr="0099797E">
        <w:rPr>
          <w:rFonts w:ascii="Palatino Linotype" w:hAnsi="Palatino Linotype" w:cs="Arial"/>
          <w:sz w:val="22"/>
          <w:szCs w:val="22"/>
          <w:lang w:val="fr-FR"/>
        </w:rPr>
        <w:t>cliniques</w:t>
      </w:r>
      <w:r w:rsidR="00E36CA1" w:rsidRPr="0099797E">
        <w:rPr>
          <w:rFonts w:ascii="Palatino Linotype" w:hAnsi="Palatino Linotype" w:cs="Arial"/>
          <w:sz w:val="22"/>
          <w:szCs w:val="22"/>
          <w:lang w:val="fr-FR"/>
        </w:rPr>
        <w:t xml:space="preserve"> d</w:t>
      </w:r>
      <w:r w:rsidR="00BC54C8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736784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BC54C8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E36CA1" w:rsidRPr="0099797E">
        <w:rPr>
          <w:rFonts w:ascii="Palatino Linotype" w:hAnsi="Palatino Linotype" w:cs="Arial"/>
          <w:sz w:val="22"/>
          <w:szCs w:val="22"/>
          <w:lang w:val="fr-FR"/>
        </w:rPr>
        <w:t xml:space="preserve">Dr. Robert et </w:t>
      </w:r>
      <w:proofErr w:type="spellStart"/>
      <w:r w:rsidR="00997680" w:rsidRPr="0099797E">
        <w:rPr>
          <w:rFonts w:ascii="Palatino Linotype" w:hAnsi="Palatino Linotype" w:cs="Arial"/>
          <w:sz w:val="22"/>
          <w:szCs w:val="22"/>
          <w:lang w:val="fr-FR"/>
        </w:rPr>
        <w:t>Adant</w:t>
      </w:r>
      <w:proofErr w:type="spellEnd"/>
      <w:r w:rsidR="006B1AB2" w:rsidRPr="0099797E">
        <w:rPr>
          <w:rFonts w:ascii="Palatino Linotype" w:hAnsi="Palatino Linotype" w:cs="Arial"/>
          <w:sz w:val="22"/>
          <w:szCs w:val="22"/>
          <w:lang w:val="fr-FR"/>
        </w:rPr>
        <w:t xml:space="preserve">, voilà le projet </w:t>
      </w:r>
      <w:r w:rsidR="00A66B18" w:rsidRPr="0099797E">
        <w:rPr>
          <w:rFonts w:ascii="Palatino Linotype" w:hAnsi="Palatino Linotype" w:cs="Arial"/>
          <w:sz w:val="22"/>
          <w:szCs w:val="22"/>
          <w:lang w:val="fr-FR"/>
        </w:rPr>
        <w:t>qui m’est pro</w:t>
      </w:r>
      <w:r w:rsidR="006B1AB2" w:rsidRPr="0099797E">
        <w:rPr>
          <w:rFonts w:ascii="Palatino Linotype" w:hAnsi="Palatino Linotype" w:cs="Arial"/>
          <w:sz w:val="22"/>
          <w:szCs w:val="22"/>
          <w:lang w:val="fr-FR"/>
        </w:rPr>
        <w:t>posé.</w:t>
      </w:r>
      <w:r w:rsidR="008E0FB1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B64257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a </w:t>
      </w:r>
      <w:r w:rsidR="001E6E1B" w:rsidRPr="0099797E">
        <w:rPr>
          <w:rFonts w:ascii="Palatino Linotype" w:hAnsi="Palatino Linotype" w:cs="Arial"/>
          <w:sz w:val="22"/>
          <w:szCs w:val="22"/>
          <w:lang w:val="fr-FR"/>
        </w:rPr>
        <w:t>f</w:t>
      </w:r>
      <w:r w:rsidR="000D4A28" w:rsidRPr="0099797E">
        <w:rPr>
          <w:rFonts w:ascii="Palatino Linotype" w:hAnsi="Palatino Linotype" w:cs="Arial"/>
          <w:sz w:val="22"/>
          <w:szCs w:val="22"/>
          <w:lang w:val="fr-FR"/>
        </w:rPr>
        <w:t>initude</w:t>
      </w:r>
      <w:r w:rsidR="00E94F09" w:rsidRPr="0099797E">
        <w:rPr>
          <w:rFonts w:ascii="Palatino Linotype" w:hAnsi="Palatino Linotype" w:cs="Arial"/>
          <w:sz w:val="22"/>
          <w:szCs w:val="22"/>
          <w:lang w:val="fr-FR"/>
        </w:rPr>
        <w:t xml:space="preserve"> ? </w:t>
      </w:r>
      <w:r w:rsidR="00681C81" w:rsidRPr="0099797E">
        <w:rPr>
          <w:rFonts w:ascii="Palatino Linotype" w:hAnsi="Palatino Linotype" w:cs="Arial"/>
          <w:sz w:val="22"/>
          <w:szCs w:val="22"/>
          <w:lang w:val="fr-FR"/>
        </w:rPr>
        <w:t>La mort ?</w:t>
      </w:r>
      <w:r w:rsidR="005515EC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C777E" w:rsidRPr="0099797E">
        <w:rPr>
          <w:rFonts w:ascii="Palatino Linotype" w:hAnsi="Palatino Linotype" w:cs="Arial"/>
          <w:sz w:val="22"/>
          <w:szCs w:val="22"/>
          <w:lang w:val="fr-FR"/>
        </w:rPr>
        <w:t>Celle dont on ne prononce pas le nom</w:t>
      </w:r>
      <w:r w:rsidR="002C1B84" w:rsidRPr="0099797E">
        <w:rPr>
          <w:rFonts w:ascii="Palatino Linotype" w:hAnsi="Palatino Linotype" w:cs="Arial"/>
          <w:sz w:val="22"/>
          <w:szCs w:val="22"/>
          <w:lang w:val="fr-FR"/>
        </w:rPr>
        <w:t> ?</w:t>
      </w:r>
      <w:r w:rsidR="0092551C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C777E" w:rsidRPr="0099797E">
        <w:rPr>
          <w:rFonts w:ascii="Palatino Linotype" w:hAnsi="Palatino Linotype" w:cs="Arial"/>
          <w:sz w:val="22"/>
          <w:szCs w:val="22"/>
          <w:lang w:val="fr-FR"/>
        </w:rPr>
        <w:t xml:space="preserve">L’arcane </w:t>
      </w:r>
      <w:r w:rsidR="00B64257" w:rsidRPr="0099797E">
        <w:rPr>
          <w:rFonts w:ascii="Palatino Linotype" w:hAnsi="Palatino Linotype" w:cs="Arial"/>
          <w:sz w:val="22"/>
          <w:szCs w:val="22"/>
          <w:lang w:val="fr-FR"/>
        </w:rPr>
        <w:t>« </w:t>
      </w:r>
      <w:r w:rsidR="004C777E" w:rsidRPr="0099797E">
        <w:rPr>
          <w:rFonts w:ascii="Palatino Linotype" w:hAnsi="Palatino Linotype" w:cs="Arial"/>
          <w:sz w:val="22"/>
          <w:szCs w:val="22"/>
          <w:lang w:val="fr-FR"/>
        </w:rPr>
        <w:t>sans nom</w:t>
      </w:r>
      <w:r w:rsidR="00B64257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4C777E" w:rsidRPr="0099797E">
        <w:rPr>
          <w:rFonts w:ascii="Palatino Linotype" w:hAnsi="Palatino Linotype" w:cs="Arial"/>
          <w:sz w:val="22"/>
          <w:szCs w:val="22"/>
          <w:lang w:val="fr-FR"/>
        </w:rPr>
        <w:t xml:space="preserve"> du tarot de Marseille</w:t>
      </w:r>
      <w:r w:rsidR="002D773F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4"/>
      </w:r>
      <w:r w:rsidR="00B64257" w:rsidRPr="0099797E">
        <w:rPr>
          <w:rFonts w:ascii="Palatino Linotype" w:hAnsi="Palatino Linotype" w:cs="Arial"/>
          <w:sz w:val="22"/>
          <w:szCs w:val="22"/>
          <w:lang w:val="fr-FR"/>
        </w:rPr>
        <w:t> ?</w:t>
      </w:r>
      <w:r w:rsidR="006B1AB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36432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147FA3" w:rsidRPr="0099797E">
        <w:rPr>
          <w:rFonts w:ascii="Palatino Linotype" w:hAnsi="Palatino Linotype" w:cs="Arial"/>
          <w:sz w:val="22"/>
          <w:szCs w:val="22"/>
          <w:lang w:val="fr-FR"/>
        </w:rPr>
        <w:t>inguiste</w:t>
      </w:r>
      <w:r w:rsidR="00982F7E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5515EC" w:rsidRPr="0099797E">
        <w:rPr>
          <w:rFonts w:ascii="Palatino Linotype" w:hAnsi="Palatino Linotype" w:cs="Arial"/>
          <w:sz w:val="22"/>
          <w:szCs w:val="22"/>
          <w:lang w:val="fr-FR"/>
        </w:rPr>
        <w:t>je constate</w:t>
      </w:r>
      <w:r w:rsidR="002D108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D4ED1" w:rsidRPr="0099797E">
        <w:rPr>
          <w:rFonts w:ascii="Palatino Linotype" w:hAnsi="Palatino Linotype" w:cs="Arial"/>
          <w:sz w:val="22"/>
          <w:szCs w:val="22"/>
          <w:lang w:val="fr-FR"/>
        </w:rPr>
        <w:t>que</w:t>
      </w:r>
      <w:r w:rsidR="00B0227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B36556" w:rsidRPr="0099797E">
        <w:rPr>
          <w:rFonts w:ascii="Palatino Linotype" w:hAnsi="Palatino Linotype" w:cs="Arial"/>
          <w:sz w:val="22"/>
          <w:szCs w:val="22"/>
          <w:lang w:val="fr-FR"/>
        </w:rPr>
        <w:t xml:space="preserve">le mot « mort » </w:t>
      </w:r>
      <w:r w:rsidR="00982F7E" w:rsidRPr="0099797E">
        <w:rPr>
          <w:rFonts w:ascii="Palatino Linotype" w:hAnsi="Palatino Linotype" w:cs="Arial"/>
          <w:sz w:val="22"/>
          <w:szCs w:val="22"/>
          <w:lang w:val="fr-FR"/>
        </w:rPr>
        <w:t>est absent dans les deux vignettes</w:t>
      </w:r>
      <w:r w:rsidR="00BA1106" w:rsidRPr="0099797E">
        <w:rPr>
          <w:rFonts w:ascii="Palatino Linotype" w:hAnsi="Palatino Linotype" w:cs="Arial"/>
          <w:sz w:val="22"/>
          <w:szCs w:val="22"/>
          <w:lang w:val="fr-FR"/>
        </w:rPr>
        <w:t> : ce n’est sans doute pas un hasard.</w:t>
      </w:r>
    </w:p>
    <w:p w14:paraId="63905FF2" w14:textId="77777777" w:rsidR="00B204C6" w:rsidRPr="0099797E" w:rsidRDefault="00B204C6" w:rsidP="008F6150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4A5404CF" w14:textId="77777777" w:rsidR="00200BEA" w:rsidRPr="0099797E" w:rsidRDefault="00200BEA" w:rsidP="00041E12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505590B6" w14:textId="30F53737" w:rsidR="00DC4A32" w:rsidRPr="0099797E" w:rsidRDefault="008F6150" w:rsidP="00041E12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lastRenderedPageBreak/>
        <w:t xml:space="preserve">1. </w:t>
      </w:r>
      <w:r w:rsidR="00AB0B94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Finitude</w:t>
      </w:r>
      <w:r w:rsidR="00FC5DC6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et </w:t>
      </w:r>
      <w:r w:rsidR="00904ACA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mort</w:t>
      </w:r>
    </w:p>
    <w:p w14:paraId="6100AB1F" w14:textId="11DEFBC8" w:rsidR="00CE3679" w:rsidRPr="0099797E" w:rsidRDefault="00014583" w:rsidP="00732509">
      <w:pPr>
        <w:spacing w:line="276" w:lineRule="auto"/>
        <w:jc w:val="both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La finitude </w:t>
      </w:r>
      <w:r w:rsidR="0018539F" w:rsidRPr="0099797E">
        <w:rPr>
          <w:rFonts w:ascii="Palatino Linotype" w:hAnsi="Palatino Linotype" w:cs="Arial"/>
          <w:sz w:val="22"/>
          <w:szCs w:val="22"/>
          <w:lang w:val="fr-FR"/>
        </w:rPr>
        <w:t>est</w:t>
      </w:r>
      <w:r w:rsidR="004C777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61A95" w:rsidRPr="0099797E">
        <w:rPr>
          <w:rFonts w:ascii="Palatino Linotype" w:hAnsi="Palatino Linotype" w:cs="Arial"/>
          <w:sz w:val="22"/>
          <w:szCs w:val="22"/>
          <w:lang w:val="fr-FR"/>
        </w:rPr>
        <w:t>le fait d’être fini</w:t>
      </w:r>
      <w:r w:rsidR="008D5669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661A95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661A95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5"/>
      </w:r>
      <w:r w:rsidR="002268DE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 </w:t>
      </w:r>
      <w:r w:rsidR="004C777E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En philosophie, </w:t>
      </w:r>
      <w:r w:rsidR="003A51C8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A. </w:t>
      </w:r>
      <w:r w:rsidR="004C777E" w:rsidRPr="0099797E">
        <w:rPr>
          <w:rFonts w:ascii="Palatino Linotype" w:hAnsi="Palatino Linotype" w:cs="Arial"/>
          <w:sz w:val="22"/>
          <w:szCs w:val="22"/>
          <w:lang w:val="fr-FR"/>
        </w:rPr>
        <w:t>Lalande</w:t>
      </w:r>
      <w:r w:rsidR="00996D58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6"/>
      </w:r>
      <w:r w:rsidR="004C777E" w:rsidRPr="0099797E">
        <w:rPr>
          <w:rFonts w:ascii="Palatino Linotype" w:hAnsi="Palatino Linotype" w:cs="Arial"/>
          <w:sz w:val="22"/>
          <w:szCs w:val="22"/>
          <w:lang w:val="fr-FR"/>
        </w:rPr>
        <w:t xml:space="preserve"> indique </w:t>
      </w:r>
      <w:r w:rsidR="003E38F9" w:rsidRPr="0099797E">
        <w:rPr>
          <w:rFonts w:ascii="Palatino Linotype" w:hAnsi="Palatino Linotype" w:cs="Arial"/>
          <w:sz w:val="22"/>
          <w:szCs w:val="22"/>
          <w:lang w:val="fr-FR"/>
        </w:rPr>
        <w:t>qu</w:t>
      </w:r>
      <w:proofErr w:type="gramStart"/>
      <w:r w:rsidR="00FB5A0B" w:rsidRPr="0099797E">
        <w:rPr>
          <w:rFonts w:ascii="Palatino Linotype" w:hAnsi="Palatino Linotype" w:cs="Arial"/>
          <w:sz w:val="22"/>
          <w:szCs w:val="22"/>
          <w:lang w:val="fr-FR"/>
        </w:rPr>
        <w:t>’</w:t>
      </w:r>
      <w:r w:rsidR="003A51C8" w:rsidRPr="0099797E">
        <w:rPr>
          <w:rFonts w:ascii="Palatino Linotype" w:hAnsi="Palatino Linotype" w:cs="Arial"/>
          <w:sz w:val="22"/>
          <w:szCs w:val="22"/>
          <w:lang w:val="fr-FR"/>
        </w:rPr>
        <w:t>«</w:t>
      </w:r>
      <w:proofErr w:type="gramEnd"/>
      <w:r w:rsidR="00734E50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C777E" w:rsidRPr="0099797E">
        <w:rPr>
          <w:rFonts w:ascii="Palatino Linotype" w:hAnsi="Palatino Linotype" w:cs="Arial"/>
          <w:sz w:val="22"/>
          <w:szCs w:val="22"/>
          <w:lang w:val="fr-FR"/>
        </w:rPr>
        <w:t xml:space="preserve">un être fini est un être limité dans sa nature. Le fini est opposé à l’infini. </w:t>
      </w:r>
      <w:r w:rsidR="004C777E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L’être humain peut être donc considéré comme ayant la mort en lui à chaque instant de sa vie.</w:t>
      </w:r>
      <w:r w:rsidR="004C777E" w:rsidRPr="0099797E">
        <w:rPr>
          <w:rFonts w:ascii="Palatino Linotype" w:hAnsi="Palatino Linotype" w:cs="Arial"/>
          <w:color w:val="333333"/>
          <w:sz w:val="22"/>
          <w:szCs w:val="22"/>
          <w:lang w:val="fr-FR"/>
        </w:rPr>
        <w:t xml:space="preserve"> </w:t>
      </w:r>
      <w:r w:rsidR="00E94F09" w:rsidRPr="0099797E">
        <w:rPr>
          <w:rFonts w:ascii="Palatino Linotype" w:hAnsi="Palatino Linotype" w:cs="Arial"/>
          <w:sz w:val="22"/>
          <w:szCs w:val="22"/>
          <w:lang w:val="fr-FR"/>
        </w:rPr>
        <w:t xml:space="preserve">Opposée au temps qui serait infini, la durée est une </w:t>
      </w:r>
      <w:r w:rsidR="00AE1749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partie</w:t>
      </w:r>
      <w:r w:rsidR="00E94F09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finie du temps.</w:t>
      </w:r>
      <w:r w:rsidR="004F56F8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 »</w:t>
      </w:r>
      <w:r w:rsidR="00E94F09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</w:p>
    <w:p w14:paraId="53FF2EBE" w14:textId="24BED96F" w:rsidR="004C777E" w:rsidRPr="0099797E" w:rsidRDefault="002268DE" w:rsidP="00EC7073">
      <w:pPr>
        <w:spacing w:line="276" w:lineRule="auto"/>
        <w:jc w:val="both"/>
        <w:rPr>
          <w:rFonts w:ascii="Palatino Linotype" w:eastAsia="Times New Roman" w:hAnsi="Palatino Linotype" w:cs="Arial"/>
          <w:color w:val="202122"/>
          <w:sz w:val="22"/>
          <w:szCs w:val="22"/>
          <w:shd w:val="clear" w:color="auto" w:fill="FFFFFF"/>
          <w:lang w:eastAsia="fr-FR"/>
        </w:rPr>
      </w:pPr>
      <w:r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L</w:t>
      </w:r>
      <w:r w:rsidR="006B1AB2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a </w:t>
      </w:r>
      <w:r w:rsidR="004C777E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phénoménologie</w:t>
      </w:r>
      <w:r w:rsidR="004F56F8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 </w:t>
      </w:r>
      <w:r w:rsidR="00EC7073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et la </w:t>
      </w:r>
      <w:r w:rsidR="008E1567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philosophie</w:t>
      </w:r>
      <w:r w:rsidR="00EC7073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 </w:t>
      </w:r>
      <w:r w:rsidR="00073330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existentielle </w:t>
      </w:r>
      <w:r w:rsidR="00BA1106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de </w:t>
      </w:r>
      <w:r w:rsidR="004C777E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Heidegger</w:t>
      </w:r>
      <w:r w:rsidR="00EC7073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, </w:t>
      </w:r>
      <w:r w:rsidR="004C777E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Sartre</w:t>
      </w:r>
      <w:r w:rsidR="00BA1106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 </w:t>
      </w:r>
      <w:r w:rsidR="0018539F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et d’autres</w:t>
      </w:r>
      <w:r w:rsidR="00BA1106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,</w:t>
      </w:r>
      <w:r w:rsidR="0018539F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 ont abordé la finitude.</w:t>
      </w:r>
      <w:r w:rsidR="00E94F09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 xml:space="preserve"> </w:t>
      </w:r>
      <w:r w:rsidR="00EC7073" w:rsidRPr="0099797E">
        <w:rPr>
          <w:rFonts w:ascii="Palatino Linotype" w:eastAsia="Times New Roman" w:hAnsi="Palatino Linotype" w:cs="Arial"/>
          <w:color w:val="202124"/>
          <w:sz w:val="22"/>
          <w:szCs w:val="22"/>
          <w:lang w:val="fr-FR" w:eastAsia="fr-FR"/>
        </w:rPr>
        <w:t>Sur son versant</w:t>
      </w:r>
      <w:r w:rsidRPr="0099797E">
        <w:rPr>
          <w:rFonts w:ascii="Palatino Linotype" w:eastAsia="Times New Roman" w:hAnsi="Palatino Linotype" w:cs="Arial"/>
          <w:color w:val="202122"/>
          <w:sz w:val="22"/>
          <w:szCs w:val="22"/>
          <w:shd w:val="clear" w:color="auto" w:fill="FFFFFF"/>
          <w:lang w:eastAsia="fr-FR"/>
        </w:rPr>
        <w:t xml:space="preserve"> </w:t>
      </w:r>
      <w:r w:rsidR="004C777E" w:rsidRPr="0099797E">
        <w:rPr>
          <w:rFonts w:ascii="Palatino Linotype" w:eastAsia="Times New Roman" w:hAnsi="Palatino Linotype" w:cs="Arial"/>
          <w:color w:val="202122"/>
          <w:sz w:val="22"/>
          <w:szCs w:val="22"/>
          <w:shd w:val="clear" w:color="auto" w:fill="FFFFFF"/>
          <w:lang w:eastAsia="fr-FR"/>
        </w:rPr>
        <w:t>positi</w:t>
      </w:r>
      <w:r w:rsidR="00EC7073" w:rsidRPr="0099797E">
        <w:rPr>
          <w:rFonts w:ascii="Palatino Linotype" w:eastAsia="Times New Roman" w:hAnsi="Palatino Linotype" w:cs="Arial"/>
          <w:color w:val="202122"/>
          <w:sz w:val="22"/>
          <w:szCs w:val="22"/>
          <w:shd w:val="clear" w:color="auto" w:fill="FFFFFF"/>
          <w:lang w:eastAsia="fr-FR"/>
        </w:rPr>
        <w:t>f,</w:t>
      </w:r>
      <w:r w:rsidR="00854849" w:rsidRPr="0099797E">
        <w:rPr>
          <w:rFonts w:ascii="Palatino Linotype" w:eastAsia="Times New Roman" w:hAnsi="Palatino Linotype" w:cs="Arial"/>
          <w:color w:val="202122"/>
          <w:sz w:val="22"/>
          <w:szCs w:val="22"/>
          <w:shd w:val="clear" w:color="auto" w:fill="FFFFFF"/>
          <w:lang w:eastAsia="fr-FR"/>
        </w:rPr>
        <w:t xml:space="preserve"> </w:t>
      </w:r>
      <w:r w:rsidR="00EC7073" w:rsidRPr="0099797E">
        <w:rPr>
          <w:rFonts w:ascii="Palatino Linotype" w:hAnsi="Palatino Linotype" w:cs="Arial"/>
          <w:sz w:val="22"/>
          <w:szCs w:val="22"/>
        </w:rPr>
        <w:t>la</w:t>
      </w:r>
      <w:r w:rsidR="004C777E" w:rsidRPr="0099797E">
        <w:rPr>
          <w:rFonts w:ascii="Palatino Linotype" w:hAnsi="Palatino Linotype" w:cs="Arial"/>
          <w:sz w:val="22"/>
          <w:szCs w:val="22"/>
        </w:rPr>
        <w:t xml:space="preserve"> vie s’arrête avec la mort,</w:t>
      </w:r>
      <w:r w:rsidR="00D04208" w:rsidRPr="0099797E">
        <w:rPr>
          <w:rFonts w:ascii="Palatino Linotype" w:hAnsi="Palatino Linotype" w:cs="Arial"/>
          <w:sz w:val="22"/>
          <w:szCs w:val="22"/>
        </w:rPr>
        <w:t xml:space="preserve"> donc</w:t>
      </w:r>
      <w:r w:rsidR="004C777E" w:rsidRPr="0099797E">
        <w:rPr>
          <w:rFonts w:ascii="Palatino Linotype" w:hAnsi="Palatino Linotype" w:cs="Arial"/>
          <w:sz w:val="22"/>
          <w:szCs w:val="22"/>
        </w:rPr>
        <w:t xml:space="preserve"> l</w:t>
      </w:r>
      <w:r w:rsidRPr="0099797E">
        <w:rPr>
          <w:rFonts w:ascii="Palatino Linotype" w:hAnsi="Palatino Linotype" w:cs="Arial"/>
          <w:sz w:val="22"/>
          <w:szCs w:val="22"/>
        </w:rPr>
        <w:t>a d</w:t>
      </w:r>
      <w:r w:rsidR="004C777E" w:rsidRPr="0099797E">
        <w:rPr>
          <w:rFonts w:ascii="Palatino Linotype" w:hAnsi="Palatino Linotype" w:cs="Arial"/>
          <w:sz w:val="22"/>
          <w:szCs w:val="22"/>
        </w:rPr>
        <w:t>urée de vie est précieuse</w:t>
      </w:r>
      <w:r w:rsidR="00D04208" w:rsidRPr="0099797E">
        <w:rPr>
          <w:rFonts w:ascii="Palatino Linotype" w:hAnsi="Palatino Linotype" w:cs="Arial"/>
          <w:sz w:val="22"/>
          <w:szCs w:val="22"/>
        </w:rPr>
        <w:t xml:space="preserve">. En </w:t>
      </w:r>
      <w:r w:rsidR="00CE3679" w:rsidRPr="0099797E">
        <w:rPr>
          <w:rFonts w:ascii="Palatino Linotype" w:hAnsi="Palatino Linotype" w:cs="Arial"/>
          <w:sz w:val="22"/>
          <w:szCs w:val="22"/>
        </w:rPr>
        <w:t>prendre soin</w:t>
      </w:r>
      <w:r w:rsidR="00897A98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563B05" w:rsidRPr="0099797E">
        <w:rPr>
          <w:rFonts w:ascii="Palatino Linotype" w:hAnsi="Palatino Linotype" w:cs="Arial"/>
          <w:sz w:val="22"/>
          <w:szCs w:val="22"/>
        </w:rPr>
        <w:t>renvoie à la</w:t>
      </w:r>
      <w:r w:rsidR="004C777E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 dignité de la personne</w:t>
      </w:r>
      <w:r w:rsidR="00854849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 </w:t>
      </w:r>
      <w:r w:rsidR="00523478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>(</w:t>
      </w:r>
      <w:r w:rsidR="001845E0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>Marie de Hennezel</w:t>
      </w:r>
      <w:r w:rsidR="00523478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>)</w:t>
      </w:r>
      <w:r w:rsidR="001845E0" w:rsidRPr="0099797E">
        <w:rPr>
          <w:rStyle w:val="Appelnotedebasdep"/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footnoteReference w:id="7"/>
      </w:r>
      <w:r w:rsidR="00CE3679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 </w:t>
      </w:r>
      <w:r w:rsidR="00EA669B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et </w:t>
      </w:r>
      <w:r w:rsidR="00EC7073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>pose la question</w:t>
      </w:r>
      <w:r w:rsidR="00523478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 de la</w:t>
      </w:r>
      <w:r w:rsidR="00CE3679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 liberté</w:t>
      </w:r>
      <w:r w:rsidR="00EC7073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 et de la responsabilité – consciente et inconsciente -</w:t>
      </w:r>
      <w:r w:rsidR="00CE3679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 </w:t>
      </w:r>
      <w:r w:rsidR="00E57649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>dans le soin.</w:t>
      </w:r>
      <w:r w:rsidR="00832772" w:rsidRPr="0099797E">
        <w:rPr>
          <w:rFonts w:ascii="Palatino Linotype" w:hAnsi="Palatino Linotype" w:cs="Arial"/>
          <w:color w:val="202122"/>
          <w:sz w:val="22"/>
          <w:szCs w:val="22"/>
          <w:shd w:val="clear" w:color="auto" w:fill="FFFFFF"/>
        </w:rPr>
        <w:t xml:space="preserve"> </w:t>
      </w:r>
    </w:p>
    <w:p w14:paraId="7FB108B6" w14:textId="4E4D5EAE" w:rsidR="004C777E" w:rsidRPr="0099797E" w:rsidRDefault="004C777E" w:rsidP="007C68EF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14E7C8F8" w14:textId="0E66BA0F" w:rsidR="00C113F8" w:rsidRPr="0099797E" w:rsidRDefault="00DC4A32" w:rsidP="00DC4A32">
      <w:pPr>
        <w:spacing w:line="276" w:lineRule="auto"/>
        <w:rPr>
          <w:rFonts w:ascii="Palatino Linotype" w:eastAsia="Times New Roman" w:hAnsi="Palatino Linotype" w:cs="Times New Roman"/>
          <w:b/>
          <w:bCs/>
          <w:color w:val="000000"/>
          <w:sz w:val="22"/>
          <w:szCs w:val="22"/>
          <w:lang w:eastAsia="fr-FR"/>
        </w:rPr>
      </w:pPr>
      <w:r w:rsidRPr="0099797E">
        <w:rPr>
          <w:rFonts w:ascii="Palatino Linotype" w:eastAsia="Times New Roman" w:hAnsi="Palatino Linotype" w:cs="Times New Roman"/>
          <w:b/>
          <w:bCs/>
          <w:color w:val="000000"/>
          <w:sz w:val="22"/>
          <w:szCs w:val="22"/>
          <w:lang w:eastAsia="fr-FR"/>
        </w:rPr>
        <w:t>1.1.</w:t>
      </w:r>
      <w:r w:rsidR="007165FB" w:rsidRPr="0099797E">
        <w:rPr>
          <w:rFonts w:ascii="Palatino Linotype" w:eastAsia="Times New Roman" w:hAnsi="Palatino Linotype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="00C113F8" w:rsidRPr="0099797E">
        <w:rPr>
          <w:rFonts w:ascii="Palatino Linotype" w:eastAsia="Times New Roman" w:hAnsi="Palatino Linotype" w:cs="Times New Roman"/>
          <w:b/>
          <w:bCs/>
          <w:color w:val="000000"/>
          <w:sz w:val="22"/>
          <w:szCs w:val="22"/>
          <w:lang w:eastAsia="fr-FR"/>
        </w:rPr>
        <w:t>Les soignants et la mort </w:t>
      </w:r>
    </w:p>
    <w:p w14:paraId="37060FAD" w14:textId="6DC92694" w:rsidR="002F2A56" w:rsidRPr="0099797E" w:rsidRDefault="00C113F8" w:rsidP="00732509">
      <w:pPr>
        <w:spacing w:line="276" w:lineRule="auto"/>
        <w:jc w:val="both"/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</w:pPr>
      <w:r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>Éric Fiat</w:t>
      </w:r>
      <w:r w:rsidRPr="0099797E">
        <w:rPr>
          <w:rStyle w:val="Appelnotedebasdep"/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footnoteReference w:id="8"/>
      </w:r>
      <w:r w:rsidR="00802150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 note</w:t>
      </w:r>
      <w:r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, </w:t>
      </w:r>
      <w:r w:rsidR="006471B1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>dans Les</w:t>
      </w:r>
      <w:r w:rsidR="00736784" w:rsidRPr="0099797E">
        <w:rPr>
          <w:rFonts w:ascii="Palatino Linotype" w:eastAsia="Times New Roman" w:hAnsi="Palatino Linotype" w:cs="Times New Roman"/>
          <w:i/>
          <w:iCs/>
          <w:color w:val="000000"/>
          <w:sz w:val="22"/>
          <w:szCs w:val="22"/>
          <w:lang w:eastAsia="fr-FR"/>
        </w:rPr>
        <w:t xml:space="preserve"> soignants et la mort</w:t>
      </w:r>
      <w:r w:rsidR="00755514" w:rsidRPr="0099797E">
        <w:rPr>
          <w:rStyle w:val="Appelnotedebasdep"/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footnoteReference w:id="9"/>
      </w:r>
      <w:r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> : « Il nous semble que passerait à côté de l'essentiel toute phénoménologie qui ne partirait pas de cette étrange tension dans laquelle sont pris les soignants : celle qui les contraint à s'habituer à ce dont il est par définition impossible de s'habituer jamais, à savoir la mort. » Il note aussi</w:t>
      </w:r>
      <w:r w:rsidR="003D14A1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 : </w:t>
      </w:r>
      <w:r w:rsidR="003E38F9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« </w:t>
      </w:r>
      <w:r w:rsidR="00DA04B8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>A</w:t>
      </w:r>
      <w:r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>u-delà, qui ne voit les dangers pour le soignant d'une trop grande proximité avec le malade, avec la mor</w:t>
      </w:r>
      <w:r w:rsidR="00736784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t </w:t>
      </w:r>
      <w:r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? Souffrant trop de la souffrance du malade, le soignant ne pourrait pas le soigner. Plutôt que la juste distance </w:t>
      </w:r>
      <w:r w:rsidR="00DA04B8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>[…]</w:t>
      </w:r>
      <w:r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 ce qui suppose </w:t>
      </w:r>
      <w:r w:rsidR="006B2B5F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>une certaine défense trop importante</w:t>
      </w:r>
      <w:r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 du soignant, avec le risque de froideur ou de possible indifférence que cela peut induire, on parlera plutôt de juste présence.</w:t>
      </w:r>
      <w:r w:rsidR="00B047CF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> »</w:t>
      </w:r>
      <w:r w:rsidR="002F2A56" w:rsidRPr="0099797E"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  <w:t xml:space="preserve"> </w:t>
      </w:r>
    </w:p>
    <w:p w14:paraId="2EA2D364" w14:textId="37946D95" w:rsidR="00C113F8" w:rsidRPr="0099797E" w:rsidRDefault="00C113F8" w:rsidP="007C68EF">
      <w:pPr>
        <w:spacing w:line="276" w:lineRule="auto"/>
        <w:ind w:left="567"/>
        <w:rPr>
          <w:rFonts w:ascii="Palatino Linotype" w:eastAsia="Times New Roman" w:hAnsi="Palatino Linotype" w:cs="Times New Roman"/>
          <w:color w:val="000000"/>
          <w:sz w:val="22"/>
          <w:szCs w:val="22"/>
          <w:lang w:eastAsia="fr-FR"/>
        </w:rPr>
      </w:pPr>
    </w:p>
    <w:p w14:paraId="2FE79037" w14:textId="709DB0CD" w:rsidR="006471B1" w:rsidRPr="0099797E" w:rsidRDefault="00DC4A32" w:rsidP="00DC4A32">
      <w:pPr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1.2.</w:t>
      </w:r>
      <w:r w:rsidR="00756647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Celle dont on ne prononce pas le nom</w:t>
      </w:r>
    </w:p>
    <w:p w14:paraId="1CDDABF7" w14:textId="4ACB992D" w:rsidR="000A7451" w:rsidRPr="0099797E" w:rsidRDefault="00DC7898" w:rsidP="009A7300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L’introduction métaphorique de la vignette du Dr </w:t>
      </w:r>
      <w:proofErr w:type="spellStart"/>
      <w:r w:rsidR="00117964" w:rsidRPr="0099797E">
        <w:rPr>
          <w:rFonts w:ascii="Palatino Linotype" w:hAnsi="Palatino Linotype" w:cs="Arial"/>
          <w:sz w:val="22"/>
          <w:szCs w:val="22"/>
          <w:lang w:val="fr-FR"/>
        </w:rPr>
        <w:t>Adant</w:t>
      </w:r>
      <w:proofErr w:type="spellEnd"/>
      <w:r w:rsidR="0011796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1E61A8" w:rsidRPr="0099797E">
        <w:rPr>
          <w:rFonts w:ascii="Palatino Linotype" w:hAnsi="Palatino Linotype" w:cs="Arial"/>
          <w:sz w:val="22"/>
          <w:szCs w:val="22"/>
          <w:lang w:val="fr-FR"/>
        </w:rPr>
        <w:t>éclaire</w:t>
      </w:r>
      <w:r w:rsidR="007A6D18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12270" w:rsidRPr="0099797E">
        <w:rPr>
          <w:rFonts w:ascii="Palatino Linotype" w:hAnsi="Palatino Linotype" w:cs="Arial"/>
          <w:sz w:val="22"/>
          <w:szCs w:val="22"/>
          <w:lang w:val="fr-FR"/>
        </w:rPr>
        <w:t xml:space="preserve">: </w:t>
      </w:r>
      <w:r w:rsidR="004C215D" w:rsidRPr="0099797E">
        <w:rPr>
          <w:rFonts w:ascii="Palatino Linotype" w:hAnsi="Palatino Linotype" w:cs="Arial"/>
          <w:sz w:val="22"/>
          <w:szCs w:val="22"/>
        </w:rPr>
        <w:t xml:space="preserve">« La première fois que j’ai vu le gypaète </w:t>
      </w:r>
      <w:r w:rsidR="0030519A" w:rsidRPr="0099797E">
        <w:rPr>
          <w:rFonts w:ascii="Palatino Linotype" w:hAnsi="Palatino Linotype" w:cs="Arial"/>
          <w:sz w:val="22"/>
          <w:szCs w:val="22"/>
        </w:rPr>
        <w:t xml:space="preserve">[…] (il) </w:t>
      </w:r>
      <w:r w:rsidR="004C215D" w:rsidRPr="0099797E">
        <w:rPr>
          <w:rFonts w:ascii="Palatino Linotype" w:hAnsi="Palatino Linotype" w:cs="Arial"/>
          <w:sz w:val="22"/>
          <w:szCs w:val="22"/>
        </w:rPr>
        <w:t>nous a survol</w:t>
      </w:r>
      <w:r w:rsidR="009B39C1" w:rsidRPr="0099797E">
        <w:rPr>
          <w:rFonts w:ascii="Palatino Linotype" w:hAnsi="Palatino Linotype" w:cs="Arial"/>
          <w:sz w:val="22"/>
          <w:szCs w:val="22"/>
        </w:rPr>
        <w:t xml:space="preserve">és </w:t>
      </w:r>
      <w:r w:rsidR="004C215D" w:rsidRPr="0099797E">
        <w:rPr>
          <w:rFonts w:ascii="Palatino Linotype" w:hAnsi="Palatino Linotype" w:cs="Arial"/>
          <w:sz w:val="22"/>
          <w:szCs w:val="22"/>
        </w:rPr>
        <w:t>dans le seul bruit du vent dans ses ailes, nous a regardés puis est reparti au loin</w:t>
      </w:r>
      <w:r w:rsidR="00A23370" w:rsidRPr="0099797E">
        <w:rPr>
          <w:rFonts w:ascii="Palatino Linotype" w:hAnsi="Palatino Linotype" w:cs="Arial"/>
          <w:sz w:val="22"/>
          <w:szCs w:val="22"/>
        </w:rPr>
        <w:t> ».</w:t>
      </w:r>
      <w:r w:rsidR="00EF293E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307369" w:rsidRPr="0099797E">
        <w:rPr>
          <w:rFonts w:ascii="Palatino Linotype" w:hAnsi="Palatino Linotype" w:cs="Arial"/>
          <w:sz w:val="22"/>
          <w:szCs w:val="22"/>
        </w:rPr>
        <w:t>Hauteur, silence, distance</w:t>
      </w:r>
      <w:r w:rsidR="00203E29" w:rsidRPr="0099797E">
        <w:rPr>
          <w:rFonts w:ascii="Palatino Linotype" w:hAnsi="Palatino Linotype" w:cs="Arial"/>
          <w:sz w:val="22"/>
          <w:szCs w:val="22"/>
        </w:rPr>
        <w:t xml:space="preserve"> ? </w:t>
      </w:r>
      <w:r w:rsidR="00203E29" w:rsidRPr="0099797E">
        <w:rPr>
          <w:rFonts w:ascii="Palatino Linotype" w:hAnsi="Palatino Linotype" w:cs="Arial"/>
          <w:sz w:val="22"/>
          <w:szCs w:val="22"/>
          <w:lang w:val="fr-FR"/>
        </w:rPr>
        <w:t>I</w:t>
      </w:r>
      <w:r w:rsidR="00307369" w:rsidRPr="0099797E">
        <w:rPr>
          <w:rFonts w:ascii="Palatino Linotype" w:hAnsi="Palatino Linotype" w:cs="Arial"/>
          <w:sz w:val="22"/>
          <w:szCs w:val="22"/>
          <w:lang w:val="fr-FR"/>
        </w:rPr>
        <w:t>n fine,</w:t>
      </w:r>
      <w:r w:rsidR="004C215D" w:rsidRPr="0099797E">
        <w:rPr>
          <w:rFonts w:ascii="Palatino Linotype" w:hAnsi="Palatino Linotype" w:cs="Arial"/>
          <w:sz w:val="22"/>
          <w:szCs w:val="22"/>
          <w:lang w:val="fr-FR"/>
        </w:rPr>
        <w:t xml:space="preserve"> le</w:t>
      </w:r>
      <w:r w:rsidR="00EF293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C7BAB" w:rsidRPr="0099797E">
        <w:rPr>
          <w:rFonts w:ascii="Palatino Linotype" w:hAnsi="Palatino Linotype" w:cs="Arial"/>
          <w:sz w:val="22"/>
          <w:szCs w:val="22"/>
          <w:lang w:val="fr-FR"/>
        </w:rPr>
        <w:t>G</w:t>
      </w:r>
      <w:r w:rsidR="004C215D" w:rsidRPr="0099797E">
        <w:rPr>
          <w:rFonts w:ascii="Palatino Linotype" w:hAnsi="Palatino Linotype" w:cs="Arial"/>
          <w:sz w:val="22"/>
          <w:szCs w:val="22"/>
          <w:lang w:val="fr-FR"/>
        </w:rPr>
        <w:t xml:space="preserve">ypaète ressurgit, </w:t>
      </w:r>
      <w:r w:rsidR="00EF293E" w:rsidRPr="0099797E">
        <w:rPr>
          <w:rFonts w:ascii="Palatino Linotype" w:hAnsi="Palatino Linotype" w:cs="Arial"/>
          <w:sz w:val="22"/>
          <w:szCs w:val="22"/>
          <w:lang w:val="fr-FR"/>
        </w:rPr>
        <w:t>mais avec</w:t>
      </w:r>
      <w:r w:rsidR="00734E50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C215D" w:rsidRPr="0099797E">
        <w:rPr>
          <w:rFonts w:ascii="Palatino Linotype" w:hAnsi="Palatino Linotype" w:cs="Arial"/>
          <w:sz w:val="22"/>
          <w:szCs w:val="22"/>
          <w:lang w:val="fr-FR"/>
        </w:rPr>
        <w:t xml:space="preserve">majuscule. Rien n’est anodin </w:t>
      </w:r>
      <w:r w:rsidR="001845E0" w:rsidRPr="0099797E">
        <w:rPr>
          <w:rFonts w:ascii="Palatino Linotype" w:hAnsi="Palatino Linotype" w:cs="Arial"/>
          <w:sz w:val="22"/>
          <w:szCs w:val="22"/>
          <w:lang w:val="fr-FR"/>
        </w:rPr>
        <w:t>entre signifiant et signifié</w:t>
      </w:r>
      <w:r w:rsidR="007A6D18" w:rsidRPr="0099797E">
        <w:rPr>
          <w:rFonts w:ascii="Palatino Linotype" w:hAnsi="Palatino Linotype" w:cs="Arial"/>
          <w:sz w:val="22"/>
          <w:szCs w:val="22"/>
          <w:lang w:val="fr-FR"/>
        </w:rPr>
        <w:t> :</w:t>
      </w:r>
      <w:r w:rsidR="00B7756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B77562" w:rsidRPr="0099797E">
        <w:rPr>
          <w:rFonts w:ascii="Palatino Linotype" w:hAnsi="Palatino Linotype" w:cs="Arial"/>
          <w:sz w:val="22"/>
          <w:szCs w:val="22"/>
        </w:rPr>
        <w:t>« …</w:t>
      </w:r>
      <w:r w:rsidR="004C215D" w:rsidRPr="0099797E">
        <w:rPr>
          <w:rFonts w:ascii="Palatino Linotype" w:hAnsi="Palatino Linotype" w:cs="Arial"/>
          <w:sz w:val="22"/>
          <w:szCs w:val="22"/>
        </w:rPr>
        <w:t xml:space="preserve"> il descendait le cours d'un torrent </w:t>
      </w:r>
      <w:r w:rsidR="00827BE7" w:rsidRPr="0099797E">
        <w:rPr>
          <w:rFonts w:ascii="Palatino Linotype" w:hAnsi="Palatino Linotype" w:cs="Arial"/>
          <w:sz w:val="22"/>
          <w:szCs w:val="22"/>
        </w:rPr>
        <w:t>[…]</w:t>
      </w:r>
      <w:r w:rsidR="00802150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4C215D" w:rsidRPr="0099797E">
        <w:rPr>
          <w:rFonts w:ascii="Palatino Linotype" w:hAnsi="Palatino Linotype" w:cs="Arial"/>
          <w:sz w:val="22"/>
          <w:szCs w:val="22"/>
        </w:rPr>
        <w:t>avant de se laisser conduire vers les sommets derrière lesquels il disparaîtra sans le moindre regard vers nous. »</w:t>
      </w:r>
      <w:r w:rsidR="00D8779A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0D7AD8" w:rsidRPr="0099797E">
        <w:rPr>
          <w:rFonts w:ascii="Palatino Linotype" w:hAnsi="Palatino Linotype" w:cs="Arial"/>
          <w:sz w:val="22"/>
          <w:szCs w:val="22"/>
        </w:rPr>
        <w:t>Éloignement, séparation</w:t>
      </w:r>
      <w:r w:rsidR="008002B4" w:rsidRPr="0099797E">
        <w:rPr>
          <w:rFonts w:ascii="Palatino Linotype" w:hAnsi="Palatino Linotype" w:cs="Arial"/>
          <w:sz w:val="22"/>
          <w:szCs w:val="22"/>
        </w:rPr>
        <w:t>, indifférence</w:t>
      </w:r>
      <w:r w:rsidR="0030519A" w:rsidRPr="0099797E">
        <w:rPr>
          <w:rFonts w:ascii="Palatino Linotype" w:hAnsi="Palatino Linotype" w:cs="Arial"/>
          <w:sz w:val="22"/>
          <w:szCs w:val="22"/>
        </w:rPr>
        <w:t> ? L</w:t>
      </w:r>
      <w:r w:rsidR="009A7300" w:rsidRPr="0099797E">
        <w:rPr>
          <w:rFonts w:ascii="Palatino Linotype" w:hAnsi="Palatino Linotype"/>
          <w:sz w:val="22"/>
          <w:szCs w:val="22"/>
        </w:rPr>
        <w:t>a réalité est que le</w:t>
      </w:r>
      <w:r w:rsidR="001845E0" w:rsidRPr="0099797E">
        <w:rPr>
          <w:rFonts w:ascii="Palatino Linotype" w:hAnsi="Palatino Linotype"/>
          <w:sz w:val="22"/>
          <w:szCs w:val="22"/>
        </w:rPr>
        <w:t xml:space="preserve"> g</w:t>
      </w:r>
      <w:r w:rsidR="004C215D" w:rsidRPr="0099797E">
        <w:rPr>
          <w:rFonts w:ascii="Palatino Linotype" w:hAnsi="Palatino Linotype"/>
          <w:sz w:val="22"/>
          <w:szCs w:val="22"/>
        </w:rPr>
        <w:t>ypaète</w:t>
      </w:r>
      <w:r w:rsidR="00E94F09" w:rsidRPr="0099797E">
        <w:rPr>
          <w:rFonts w:ascii="Palatino Linotype" w:hAnsi="Palatino Linotype"/>
          <w:sz w:val="22"/>
          <w:szCs w:val="22"/>
        </w:rPr>
        <w:t> </w:t>
      </w:r>
      <w:r w:rsidR="000E42C7" w:rsidRPr="0099797E">
        <w:rPr>
          <w:rFonts w:ascii="Palatino Linotype" w:hAnsi="Palatino Linotype"/>
          <w:sz w:val="22"/>
          <w:szCs w:val="22"/>
        </w:rPr>
        <w:t>est</w:t>
      </w:r>
      <w:r w:rsidR="00D2283D" w:rsidRPr="0099797E">
        <w:rPr>
          <w:rFonts w:ascii="Palatino Linotype" w:hAnsi="Palatino Linotype"/>
          <w:sz w:val="22"/>
          <w:szCs w:val="22"/>
        </w:rPr>
        <w:t xml:space="preserve"> </w:t>
      </w:r>
      <w:r w:rsidR="004C215D" w:rsidRPr="0099797E">
        <w:rPr>
          <w:rFonts w:ascii="Palatino Linotype" w:hAnsi="Palatino Linotype"/>
          <w:sz w:val="22"/>
          <w:szCs w:val="22"/>
        </w:rPr>
        <w:t xml:space="preserve">un vautour </w:t>
      </w:r>
      <w:r w:rsidR="000D7AD8" w:rsidRPr="0099797E">
        <w:rPr>
          <w:rFonts w:ascii="Palatino Linotype" w:hAnsi="Palatino Linotype"/>
          <w:sz w:val="22"/>
          <w:szCs w:val="22"/>
        </w:rPr>
        <w:t>« </w:t>
      </w:r>
      <w:r w:rsidR="004C215D" w:rsidRPr="0099797E">
        <w:rPr>
          <w:rFonts w:ascii="Palatino Linotype" w:hAnsi="Palatino Linotype"/>
          <w:sz w:val="22"/>
          <w:szCs w:val="22"/>
        </w:rPr>
        <w:t>casseur d'os</w:t>
      </w:r>
      <w:r w:rsidR="000D7AD8" w:rsidRPr="0099797E">
        <w:rPr>
          <w:rFonts w:ascii="Palatino Linotype" w:hAnsi="Palatino Linotype"/>
          <w:sz w:val="22"/>
          <w:szCs w:val="22"/>
        </w:rPr>
        <w:t> »</w:t>
      </w:r>
      <w:r w:rsidR="008A2BA2" w:rsidRPr="0099797E">
        <w:rPr>
          <w:rFonts w:ascii="Palatino Linotype" w:hAnsi="Palatino Linotype"/>
          <w:sz w:val="22"/>
          <w:szCs w:val="22"/>
        </w:rPr>
        <w:t>. Il</w:t>
      </w:r>
      <w:r w:rsidR="000E42C7" w:rsidRPr="0099797E">
        <w:rPr>
          <w:rFonts w:ascii="Palatino Linotype" w:hAnsi="Palatino Linotype"/>
          <w:sz w:val="22"/>
          <w:szCs w:val="22"/>
        </w:rPr>
        <w:t xml:space="preserve"> </w:t>
      </w:r>
      <w:r w:rsidR="007B5A57" w:rsidRPr="0099797E">
        <w:rPr>
          <w:rFonts w:ascii="Palatino Linotype" w:hAnsi="Palatino Linotype"/>
          <w:sz w:val="22"/>
          <w:szCs w:val="22"/>
        </w:rPr>
        <w:t xml:space="preserve">précipite </w:t>
      </w:r>
      <w:r w:rsidR="000D7AD8" w:rsidRPr="0099797E">
        <w:rPr>
          <w:rFonts w:ascii="Palatino Linotype" w:hAnsi="Palatino Linotype"/>
          <w:sz w:val="22"/>
          <w:szCs w:val="22"/>
        </w:rPr>
        <w:t xml:space="preserve">les os de cadavres frais </w:t>
      </w:r>
      <w:r w:rsidR="007B5A57" w:rsidRPr="0099797E">
        <w:rPr>
          <w:rFonts w:ascii="Palatino Linotype" w:hAnsi="Palatino Linotype"/>
          <w:sz w:val="22"/>
          <w:szCs w:val="22"/>
        </w:rPr>
        <w:t xml:space="preserve">sur les </w:t>
      </w:r>
      <w:r w:rsidR="004C215D" w:rsidRPr="0099797E">
        <w:rPr>
          <w:rFonts w:ascii="Palatino Linotype" w:hAnsi="Palatino Linotype"/>
          <w:sz w:val="22"/>
          <w:szCs w:val="22"/>
        </w:rPr>
        <w:t xml:space="preserve">rochers pour </w:t>
      </w:r>
      <w:r w:rsidR="000D7AD8" w:rsidRPr="0099797E">
        <w:rPr>
          <w:rFonts w:ascii="Palatino Linotype" w:hAnsi="Palatino Linotype"/>
          <w:sz w:val="22"/>
          <w:szCs w:val="22"/>
        </w:rPr>
        <w:t>se nourrir de l</w:t>
      </w:r>
      <w:r w:rsidR="008A2BA2" w:rsidRPr="0099797E">
        <w:rPr>
          <w:rFonts w:ascii="Palatino Linotype" w:hAnsi="Palatino Linotype"/>
          <w:sz w:val="22"/>
          <w:szCs w:val="22"/>
        </w:rPr>
        <w:t>a</w:t>
      </w:r>
      <w:r w:rsidR="000D7AD8" w:rsidRPr="0099797E">
        <w:rPr>
          <w:rFonts w:ascii="Palatino Linotype" w:hAnsi="Palatino Linotype"/>
          <w:sz w:val="22"/>
          <w:szCs w:val="22"/>
        </w:rPr>
        <w:t xml:space="preserve"> moelle</w:t>
      </w:r>
      <w:r w:rsidR="006B2BF0" w:rsidRPr="0099797E">
        <w:rPr>
          <w:rFonts w:ascii="Palatino Linotype" w:hAnsi="Palatino Linotype"/>
          <w:sz w:val="22"/>
          <w:szCs w:val="22"/>
        </w:rPr>
        <w:t>.</w:t>
      </w:r>
      <w:r w:rsidR="001845E0" w:rsidRPr="0099797E">
        <w:rPr>
          <w:rFonts w:ascii="Palatino Linotype" w:hAnsi="Palatino Linotype"/>
          <w:sz w:val="22"/>
          <w:szCs w:val="22"/>
        </w:rPr>
        <w:t xml:space="preserve"> </w:t>
      </w:r>
      <w:r w:rsidR="003A6015" w:rsidRPr="0099797E">
        <w:rPr>
          <w:rFonts w:ascii="Palatino Linotype" w:hAnsi="Palatino Linotype"/>
          <w:sz w:val="22"/>
          <w:szCs w:val="22"/>
        </w:rPr>
        <w:t>A</w:t>
      </w:r>
      <w:r w:rsidR="00696D97" w:rsidRPr="0099797E">
        <w:rPr>
          <w:rFonts w:ascii="Palatino Linotype" w:hAnsi="Palatino Linotype"/>
          <w:sz w:val="22"/>
          <w:szCs w:val="22"/>
        </w:rPr>
        <w:t>u sortir d</w:t>
      </w:r>
      <w:r w:rsidR="006D1F6E" w:rsidRPr="0099797E">
        <w:rPr>
          <w:rFonts w:ascii="Palatino Linotype" w:hAnsi="Palatino Linotype"/>
          <w:sz w:val="22"/>
          <w:szCs w:val="22"/>
        </w:rPr>
        <w:t>e la</w:t>
      </w:r>
      <w:r w:rsidR="00696D97" w:rsidRPr="0099797E">
        <w:rPr>
          <w:rFonts w:ascii="Palatino Linotype" w:hAnsi="Palatino Linotype"/>
          <w:sz w:val="22"/>
          <w:szCs w:val="22"/>
        </w:rPr>
        <w:t xml:space="preserve"> </w:t>
      </w:r>
      <w:r w:rsidR="009A7300" w:rsidRPr="0099797E">
        <w:rPr>
          <w:rFonts w:ascii="Palatino Linotype" w:hAnsi="Palatino Linotype"/>
          <w:sz w:val="22"/>
          <w:szCs w:val="22"/>
        </w:rPr>
        <w:t xml:space="preserve">sérénité de la </w:t>
      </w:r>
      <w:r w:rsidR="00696D97" w:rsidRPr="0099797E">
        <w:rPr>
          <w:rFonts w:ascii="Palatino Linotype" w:hAnsi="Palatino Linotype"/>
          <w:sz w:val="22"/>
          <w:szCs w:val="22"/>
        </w:rPr>
        <w:t>métaphore</w:t>
      </w:r>
      <w:r w:rsidR="009A7300" w:rsidRPr="0099797E">
        <w:rPr>
          <w:rFonts w:ascii="Palatino Linotype" w:hAnsi="Palatino Linotype"/>
          <w:sz w:val="22"/>
          <w:szCs w:val="22"/>
        </w:rPr>
        <w:t xml:space="preserve">, </w:t>
      </w:r>
      <w:r w:rsidR="000D7AD8" w:rsidRPr="0099797E">
        <w:rPr>
          <w:rFonts w:ascii="Palatino Linotype" w:hAnsi="Palatino Linotype"/>
          <w:sz w:val="22"/>
          <w:szCs w:val="22"/>
        </w:rPr>
        <w:t>l</w:t>
      </w:r>
      <w:r w:rsidR="007D23B7" w:rsidRPr="0099797E">
        <w:rPr>
          <w:rFonts w:ascii="Palatino Linotype" w:hAnsi="Palatino Linotype"/>
          <w:sz w:val="22"/>
          <w:szCs w:val="22"/>
        </w:rPr>
        <w:t xml:space="preserve">’ombre </w:t>
      </w:r>
      <w:r w:rsidR="009A7300" w:rsidRPr="0099797E">
        <w:rPr>
          <w:rFonts w:ascii="Palatino Linotype" w:hAnsi="Palatino Linotype"/>
          <w:sz w:val="22"/>
          <w:szCs w:val="22"/>
        </w:rPr>
        <w:t xml:space="preserve">froide </w:t>
      </w:r>
      <w:r w:rsidR="007D23B7" w:rsidRPr="0099797E">
        <w:rPr>
          <w:rFonts w:ascii="Palatino Linotype" w:hAnsi="Palatino Linotype"/>
          <w:sz w:val="22"/>
          <w:szCs w:val="22"/>
        </w:rPr>
        <w:t>de l</w:t>
      </w:r>
      <w:r w:rsidR="000D7AD8" w:rsidRPr="0099797E">
        <w:rPr>
          <w:rFonts w:ascii="Palatino Linotype" w:hAnsi="Palatino Linotype"/>
          <w:sz w:val="22"/>
          <w:szCs w:val="22"/>
        </w:rPr>
        <w:t>a mort</w:t>
      </w:r>
      <w:r w:rsidR="009A7300" w:rsidRPr="0099797E">
        <w:rPr>
          <w:rFonts w:ascii="Palatino Linotype" w:hAnsi="Palatino Linotype"/>
          <w:sz w:val="22"/>
          <w:szCs w:val="22"/>
        </w:rPr>
        <w:t> !</w:t>
      </w:r>
    </w:p>
    <w:p w14:paraId="182BCA43" w14:textId="77777777" w:rsidR="00802150" w:rsidRPr="0099797E" w:rsidRDefault="00802150" w:rsidP="000A7451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AFB0434" w14:textId="77777777" w:rsidR="00200BEA" w:rsidRPr="0099797E" w:rsidRDefault="00200BEA" w:rsidP="00DC4A32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386DE598" w14:textId="14494C26" w:rsidR="00890957" w:rsidRPr="0099797E" w:rsidRDefault="00DC4A32" w:rsidP="00DC4A32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1.3.</w:t>
      </w:r>
      <w:r w:rsidR="007165FB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</w:t>
      </w:r>
      <w:r w:rsidR="004D4370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Parler de la mort</w:t>
      </w:r>
    </w:p>
    <w:p w14:paraId="4E8F1F87" w14:textId="6B0A9E65" w:rsidR="004342CB" w:rsidRPr="0099797E" w:rsidRDefault="00696D97" w:rsidP="004D55CF">
      <w:pPr>
        <w:spacing w:line="276" w:lineRule="auto"/>
        <w:jc w:val="both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  <w:r w:rsidRPr="0099797E">
        <w:rPr>
          <w:rFonts w:ascii="Palatino Linotype" w:hAnsi="Palatino Linotype" w:cs="Arial"/>
          <w:sz w:val="22"/>
          <w:szCs w:val="22"/>
        </w:rPr>
        <w:lastRenderedPageBreak/>
        <w:t>C</w:t>
      </w:r>
      <w:r w:rsidR="00986E72" w:rsidRPr="0099797E">
        <w:rPr>
          <w:rFonts w:ascii="Palatino Linotype" w:hAnsi="Palatino Linotype" w:cs="Arial"/>
          <w:sz w:val="22"/>
          <w:szCs w:val="22"/>
        </w:rPr>
        <w:t>omment</w:t>
      </w:r>
      <w:r w:rsidR="009D6749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117F5C" w:rsidRPr="0099797E">
        <w:rPr>
          <w:rFonts w:ascii="Palatino Linotype" w:hAnsi="Palatino Linotype" w:cs="Arial"/>
          <w:sz w:val="22"/>
          <w:szCs w:val="22"/>
        </w:rPr>
        <w:t xml:space="preserve">dans la </w:t>
      </w:r>
      <w:r w:rsidR="001845E0" w:rsidRPr="0099797E">
        <w:rPr>
          <w:rFonts w:ascii="Palatino Linotype" w:hAnsi="Palatino Linotype" w:cs="Arial"/>
          <w:sz w:val="22"/>
          <w:szCs w:val="22"/>
        </w:rPr>
        <w:t>relation soignant-soigné</w:t>
      </w:r>
      <w:r w:rsidR="00D24E53" w:rsidRPr="0099797E">
        <w:rPr>
          <w:rFonts w:ascii="Palatino Linotype" w:hAnsi="Palatino Linotype" w:cs="Arial"/>
          <w:sz w:val="22"/>
          <w:szCs w:val="22"/>
        </w:rPr>
        <w:t>, rendre la mort exprimable</w:t>
      </w:r>
      <w:r w:rsidR="00023867" w:rsidRPr="0099797E">
        <w:rPr>
          <w:rFonts w:ascii="Palatino Linotype" w:hAnsi="Palatino Linotype" w:cs="Arial"/>
          <w:sz w:val="22"/>
          <w:szCs w:val="22"/>
        </w:rPr>
        <w:t xml:space="preserve"> et audible</w:t>
      </w:r>
      <w:r w:rsidR="00FB044F" w:rsidRPr="0099797E">
        <w:rPr>
          <w:rFonts w:ascii="Palatino Linotype" w:hAnsi="Palatino Linotype" w:cs="Arial"/>
          <w:sz w:val="22"/>
          <w:szCs w:val="22"/>
        </w:rPr>
        <w:t> ?</w:t>
      </w:r>
      <w:r w:rsidR="005E0C29" w:rsidRPr="0099797E">
        <w:rPr>
          <w:rFonts w:ascii="Palatino Linotype" w:hAnsi="Palatino Linotype" w:cs="Arial"/>
          <w:sz w:val="22"/>
          <w:szCs w:val="22"/>
        </w:rPr>
        <w:t xml:space="preserve"> Quelle liberté pe</w:t>
      </w:r>
      <w:r w:rsidR="00986E72" w:rsidRPr="0099797E">
        <w:rPr>
          <w:rFonts w:ascii="Palatino Linotype" w:hAnsi="Palatino Linotype" w:cs="Arial"/>
          <w:sz w:val="22"/>
          <w:szCs w:val="22"/>
        </w:rPr>
        <w:t xml:space="preserve">ut </w:t>
      </w:r>
      <w:r w:rsidR="005E0C29" w:rsidRPr="0099797E">
        <w:rPr>
          <w:rFonts w:ascii="Palatino Linotype" w:hAnsi="Palatino Linotype" w:cs="Arial"/>
          <w:sz w:val="22"/>
          <w:szCs w:val="22"/>
        </w:rPr>
        <w:t xml:space="preserve">s’accorder le soignant pour en parler et pourquoi ? </w:t>
      </w:r>
      <w:r w:rsidR="00023867" w:rsidRPr="0099797E">
        <w:rPr>
          <w:rFonts w:ascii="Palatino Linotype" w:hAnsi="Palatino Linotype" w:cs="Arial"/>
          <w:sz w:val="22"/>
          <w:szCs w:val="22"/>
        </w:rPr>
        <w:t>La</w:t>
      </w:r>
      <w:r w:rsidR="006C38A0" w:rsidRPr="0099797E">
        <w:rPr>
          <w:rFonts w:ascii="Palatino Linotype" w:hAnsi="Palatino Linotype" w:cs="Arial"/>
          <w:sz w:val="22"/>
          <w:szCs w:val="22"/>
        </w:rPr>
        <w:t xml:space="preserve"> vision</w:t>
      </w:r>
      <w:r w:rsidR="008B7945" w:rsidRPr="0099797E">
        <w:rPr>
          <w:rFonts w:ascii="Palatino Linotype" w:hAnsi="Palatino Linotype" w:cs="Arial"/>
          <w:sz w:val="22"/>
          <w:szCs w:val="22"/>
        </w:rPr>
        <w:t xml:space="preserve"> existentielle</w:t>
      </w:r>
      <w:r w:rsidR="001C4694" w:rsidRPr="0099797E">
        <w:rPr>
          <w:rFonts w:ascii="Palatino Linotype" w:hAnsi="Palatino Linotype" w:cs="Arial"/>
          <w:sz w:val="22"/>
          <w:szCs w:val="22"/>
        </w:rPr>
        <w:t xml:space="preserve"> propose des pistes, outils, réflexions concrètes pour </w:t>
      </w:r>
      <w:r w:rsidR="003E6D75" w:rsidRPr="0099797E">
        <w:rPr>
          <w:rFonts w:ascii="Palatino Linotype" w:hAnsi="Palatino Linotype" w:cs="Arial"/>
          <w:sz w:val="22"/>
          <w:szCs w:val="22"/>
        </w:rPr>
        <w:t xml:space="preserve">libérer </w:t>
      </w:r>
      <w:r w:rsidR="004342CB" w:rsidRPr="0099797E">
        <w:rPr>
          <w:rFonts w:ascii="Palatino Linotype" w:hAnsi="Palatino Linotype" w:cs="Arial"/>
          <w:sz w:val="22"/>
          <w:szCs w:val="22"/>
        </w:rPr>
        <w:t>du silence le</w:t>
      </w:r>
      <w:r w:rsidR="008B7945" w:rsidRPr="0099797E">
        <w:rPr>
          <w:rFonts w:ascii="Palatino Linotype" w:hAnsi="Palatino Linotype" w:cs="Arial"/>
          <w:sz w:val="22"/>
          <w:szCs w:val="22"/>
        </w:rPr>
        <w:t>s</w:t>
      </w:r>
      <w:r w:rsidR="001C4694" w:rsidRPr="0099797E">
        <w:rPr>
          <w:rFonts w:ascii="Palatino Linotype" w:hAnsi="Palatino Linotype" w:cs="Arial"/>
          <w:sz w:val="22"/>
          <w:szCs w:val="22"/>
        </w:rPr>
        <w:t xml:space="preserve"> peurs inconscientes</w:t>
      </w:r>
      <w:r w:rsidR="001C4694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.</w:t>
      </w:r>
    </w:p>
    <w:p w14:paraId="27E56696" w14:textId="269D52BF" w:rsidR="000C7331" w:rsidRPr="0099797E" w:rsidRDefault="000C7331" w:rsidP="004D55CF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6407D569" w14:textId="4ABA5C9C" w:rsidR="00881890" w:rsidRPr="0099797E" w:rsidRDefault="00A42F8F" w:rsidP="004D55CF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</w:rPr>
        <w:t>L</w:t>
      </w:r>
      <w:r w:rsidR="00BC30F8" w:rsidRPr="0099797E">
        <w:rPr>
          <w:rFonts w:ascii="Palatino Linotype" w:hAnsi="Palatino Linotype" w:cs="Arial"/>
          <w:sz w:val="22"/>
          <w:szCs w:val="22"/>
        </w:rPr>
        <w:t>a psychothérapie analytique</w:t>
      </w:r>
      <w:r w:rsidR="00F331AF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FA004E" w:rsidRPr="0099797E">
        <w:rPr>
          <w:rFonts w:ascii="Palatino Linotype" w:hAnsi="Palatino Linotype" w:cs="Arial"/>
          <w:sz w:val="22"/>
          <w:szCs w:val="22"/>
        </w:rPr>
        <w:t>existentielle</w:t>
      </w:r>
      <w:r w:rsidR="002F5563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0"/>
      </w:r>
      <w:r w:rsidR="004D4370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332158" w:rsidRPr="0099797E">
        <w:rPr>
          <w:rFonts w:ascii="Palatino Linotype" w:hAnsi="Palatino Linotype" w:cs="Arial"/>
          <w:sz w:val="22"/>
          <w:szCs w:val="22"/>
        </w:rPr>
        <w:t>se fonde sur</w:t>
      </w:r>
      <w:r w:rsidR="001845E0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A52A5A" w:rsidRPr="0099797E">
        <w:rPr>
          <w:rFonts w:ascii="Palatino Linotype" w:hAnsi="Palatino Linotype" w:cs="Arial"/>
          <w:sz w:val="22"/>
          <w:szCs w:val="22"/>
        </w:rPr>
        <w:t>une dialectique entr</w:t>
      </w:r>
      <w:r w:rsidR="0054520B" w:rsidRPr="0099797E">
        <w:rPr>
          <w:rFonts w:ascii="Palatino Linotype" w:hAnsi="Palatino Linotype" w:cs="Arial"/>
          <w:sz w:val="22"/>
          <w:szCs w:val="22"/>
        </w:rPr>
        <w:t>e</w:t>
      </w:r>
      <w:r w:rsidR="00A52A5A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54520B" w:rsidRPr="0099797E">
        <w:rPr>
          <w:rFonts w:ascii="Palatino Linotype" w:hAnsi="Palatino Linotype" w:cs="Arial"/>
          <w:sz w:val="22"/>
          <w:szCs w:val="22"/>
        </w:rPr>
        <w:t xml:space="preserve">le questionnement </w:t>
      </w:r>
      <w:r w:rsidR="001845E0" w:rsidRPr="0099797E">
        <w:rPr>
          <w:rFonts w:ascii="Palatino Linotype" w:hAnsi="Palatino Linotype" w:cs="Arial"/>
          <w:sz w:val="22"/>
          <w:szCs w:val="22"/>
        </w:rPr>
        <w:t>analytique</w:t>
      </w:r>
      <w:r w:rsidR="0054520B" w:rsidRPr="0099797E">
        <w:rPr>
          <w:rFonts w:ascii="Palatino Linotype" w:hAnsi="Palatino Linotype" w:cs="Arial"/>
          <w:sz w:val="22"/>
          <w:szCs w:val="22"/>
        </w:rPr>
        <w:t xml:space="preserve"> et existentie</w:t>
      </w:r>
      <w:r w:rsidR="00EA4418" w:rsidRPr="0099797E">
        <w:rPr>
          <w:rFonts w:ascii="Palatino Linotype" w:hAnsi="Palatino Linotype" w:cs="Arial"/>
          <w:sz w:val="22"/>
          <w:szCs w:val="22"/>
        </w:rPr>
        <w:t>l</w:t>
      </w:r>
      <w:r w:rsidR="0054520B" w:rsidRPr="0099797E">
        <w:rPr>
          <w:rFonts w:ascii="Palatino Linotype" w:hAnsi="Palatino Linotype" w:cs="Arial"/>
          <w:sz w:val="22"/>
          <w:szCs w:val="22"/>
        </w:rPr>
        <w:t>.</w:t>
      </w:r>
      <w:r w:rsidR="00A43519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D32D60" w:rsidRPr="0099797E">
        <w:rPr>
          <w:rFonts w:ascii="Palatino Linotype" w:hAnsi="Palatino Linotype" w:cs="Arial"/>
          <w:sz w:val="22"/>
          <w:szCs w:val="22"/>
        </w:rPr>
        <w:t xml:space="preserve">Dans le </w:t>
      </w:r>
      <w:r w:rsidRPr="0099797E">
        <w:rPr>
          <w:rFonts w:ascii="Palatino Linotype" w:hAnsi="Palatino Linotype" w:cs="Arial"/>
          <w:sz w:val="22"/>
          <w:szCs w:val="22"/>
        </w:rPr>
        <w:t>face à face</w:t>
      </w:r>
      <w:r w:rsidR="00C80FF8" w:rsidRPr="0099797E">
        <w:rPr>
          <w:rFonts w:ascii="Palatino Linotype" w:hAnsi="Palatino Linotype" w:cs="Arial"/>
          <w:sz w:val="22"/>
          <w:szCs w:val="22"/>
        </w:rPr>
        <w:t xml:space="preserve"> et la parole</w:t>
      </w:r>
      <w:r w:rsidR="001845E0" w:rsidRPr="0099797E">
        <w:rPr>
          <w:rFonts w:ascii="Palatino Linotype" w:hAnsi="Palatino Linotype" w:cs="Arial"/>
          <w:sz w:val="22"/>
          <w:szCs w:val="22"/>
        </w:rPr>
        <w:t>,</w:t>
      </w:r>
      <w:r w:rsidR="00D32D60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54520B" w:rsidRPr="0099797E">
        <w:rPr>
          <w:rFonts w:ascii="Palatino Linotype" w:hAnsi="Palatino Linotype" w:cs="Arial"/>
          <w:sz w:val="22"/>
          <w:szCs w:val="22"/>
        </w:rPr>
        <w:t xml:space="preserve">l’analytique éclaire </w:t>
      </w:r>
      <w:r w:rsidR="00172CAA" w:rsidRPr="0099797E">
        <w:rPr>
          <w:rFonts w:ascii="Palatino Linotype" w:hAnsi="Palatino Linotype" w:cs="Arial"/>
          <w:sz w:val="22"/>
          <w:szCs w:val="22"/>
        </w:rPr>
        <w:t xml:space="preserve">plutôt </w:t>
      </w:r>
      <w:r w:rsidR="00A52A5A" w:rsidRPr="0099797E">
        <w:rPr>
          <w:rFonts w:ascii="Palatino Linotype" w:hAnsi="Palatino Linotype" w:cs="Arial"/>
          <w:sz w:val="22"/>
          <w:szCs w:val="22"/>
        </w:rPr>
        <w:t>l</w:t>
      </w:r>
      <w:r w:rsidR="000C7331" w:rsidRPr="0099797E">
        <w:rPr>
          <w:rFonts w:ascii="Palatino Linotype" w:hAnsi="Palatino Linotype" w:cs="Arial"/>
          <w:sz w:val="22"/>
          <w:szCs w:val="22"/>
        </w:rPr>
        <w:t xml:space="preserve">e passé </w:t>
      </w:r>
      <w:r w:rsidR="00A52A5A" w:rsidRPr="0099797E">
        <w:rPr>
          <w:rFonts w:ascii="Palatino Linotype" w:hAnsi="Palatino Linotype" w:cs="Arial"/>
          <w:sz w:val="22"/>
          <w:szCs w:val="22"/>
        </w:rPr>
        <w:t>e</w:t>
      </w:r>
      <w:r w:rsidR="0054520B" w:rsidRPr="0099797E">
        <w:rPr>
          <w:rFonts w:ascii="Palatino Linotype" w:hAnsi="Palatino Linotype" w:cs="Arial"/>
          <w:sz w:val="22"/>
          <w:szCs w:val="22"/>
        </w:rPr>
        <w:t xml:space="preserve">t </w:t>
      </w:r>
      <w:r w:rsidR="00EA4418" w:rsidRPr="0099797E">
        <w:rPr>
          <w:rFonts w:ascii="Palatino Linotype" w:hAnsi="Palatino Linotype" w:cs="Arial"/>
          <w:sz w:val="22"/>
          <w:szCs w:val="22"/>
        </w:rPr>
        <w:t>l’</w:t>
      </w:r>
      <w:r w:rsidR="007E5D8C" w:rsidRPr="0099797E">
        <w:rPr>
          <w:rFonts w:ascii="Palatino Linotype" w:hAnsi="Palatino Linotype" w:cs="Arial"/>
          <w:sz w:val="22"/>
          <w:szCs w:val="22"/>
        </w:rPr>
        <w:t xml:space="preserve">existentiel </w:t>
      </w:r>
      <w:r w:rsidR="00172CAA" w:rsidRPr="0099797E">
        <w:rPr>
          <w:rFonts w:ascii="Palatino Linotype" w:hAnsi="Palatino Linotype" w:cs="Arial"/>
          <w:sz w:val="22"/>
          <w:szCs w:val="22"/>
        </w:rPr>
        <w:t>se focalise sur</w:t>
      </w:r>
      <w:r w:rsidR="00A43519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777540" w:rsidRPr="0099797E">
        <w:rPr>
          <w:rFonts w:ascii="Palatino Linotype" w:hAnsi="Palatino Linotype" w:cs="Arial"/>
          <w:sz w:val="22"/>
          <w:szCs w:val="22"/>
        </w:rPr>
        <w:t xml:space="preserve">le </w:t>
      </w:r>
      <w:r w:rsidR="00890957" w:rsidRPr="0099797E">
        <w:rPr>
          <w:rFonts w:ascii="Palatino Linotype" w:hAnsi="Palatino Linotype" w:cs="Arial"/>
          <w:sz w:val="22"/>
          <w:szCs w:val="22"/>
        </w:rPr>
        <w:t>présent, le</w:t>
      </w:r>
      <w:r w:rsidR="000C7331" w:rsidRPr="0099797E">
        <w:rPr>
          <w:rFonts w:ascii="Palatino Linotype" w:hAnsi="Palatino Linotype" w:cs="Arial"/>
          <w:sz w:val="22"/>
          <w:szCs w:val="22"/>
        </w:rPr>
        <w:t xml:space="preserve"> futur</w:t>
      </w:r>
      <w:r w:rsidR="00C80FF8" w:rsidRPr="0099797E">
        <w:rPr>
          <w:rFonts w:ascii="Palatino Linotype" w:hAnsi="Palatino Linotype" w:cs="Arial"/>
          <w:sz w:val="22"/>
          <w:szCs w:val="22"/>
        </w:rPr>
        <w:t>, le</w:t>
      </w:r>
      <w:r w:rsidR="00D24E53" w:rsidRPr="0099797E">
        <w:rPr>
          <w:rFonts w:ascii="Palatino Linotype" w:hAnsi="Palatino Linotype" w:cs="Arial"/>
          <w:sz w:val="22"/>
          <w:szCs w:val="22"/>
        </w:rPr>
        <w:t>s</w:t>
      </w:r>
      <w:r w:rsidR="00C80FF8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0C7331" w:rsidRPr="0099797E">
        <w:rPr>
          <w:rFonts w:ascii="Palatino Linotype" w:hAnsi="Palatino Linotype" w:cs="Arial"/>
          <w:sz w:val="22"/>
          <w:szCs w:val="22"/>
        </w:rPr>
        <w:t>projets</w:t>
      </w:r>
      <w:r w:rsidR="002F33ED" w:rsidRPr="0099797E">
        <w:rPr>
          <w:rFonts w:ascii="Palatino Linotype" w:hAnsi="Palatino Linotype" w:cs="Arial"/>
          <w:sz w:val="22"/>
          <w:szCs w:val="22"/>
        </w:rPr>
        <w:t xml:space="preserve"> de vie</w:t>
      </w:r>
      <w:r w:rsidR="00A43519" w:rsidRPr="0099797E">
        <w:rPr>
          <w:rFonts w:ascii="Palatino Linotype" w:hAnsi="Palatino Linotype" w:cs="Arial"/>
          <w:sz w:val="22"/>
          <w:szCs w:val="22"/>
        </w:rPr>
        <w:t>.</w:t>
      </w:r>
      <w:r w:rsidR="00C80FF8" w:rsidRPr="0099797E">
        <w:rPr>
          <w:rFonts w:ascii="Palatino Linotype" w:hAnsi="Palatino Linotype" w:cs="Arial"/>
          <w:sz w:val="22"/>
          <w:szCs w:val="22"/>
        </w:rPr>
        <w:t xml:space="preserve"> </w:t>
      </w:r>
    </w:p>
    <w:p w14:paraId="161E2559" w14:textId="765D4E90" w:rsidR="002F33ED" w:rsidRPr="0099797E" w:rsidRDefault="003C1D40" w:rsidP="004D55CF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</w:rPr>
        <w:t xml:space="preserve">Cet éclairage repose </w:t>
      </w:r>
      <w:r w:rsidR="00172CAA" w:rsidRPr="0099797E">
        <w:rPr>
          <w:rFonts w:ascii="Palatino Linotype" w:hAnsi="Palatino Linotype" w:cs="Arial"/>
          <w:sz w:val="22"/>
          <w:szCs w:val="22"/>
        </w:rPr>
        <w:t xml:space="preserve">sur </w:t>
      </w:r>
      <w:r w:rsidR="007F2F50" w:rsidRPr="0099797E">
        <w:rPr>
          <w:rFonts w:ascii="Palatino Linotype" w:hAnsi="Palatino Linotype" w:cs="Arial"/>
          <w:sz w:val="22"/>
          <w:szCs w:val="22"/>
        </w:rPr>
        <w:t>trois ouvrages d</w:t>
      </w:r>
      <w:r w:rsidR="007E5D8C" w:rsidRPr="0099797E">
        <w:rPr>
          <w:rFonts w:ascii="Palatino Linotype" w:hAnsi="Palatino Linotype" w:cs="Arial"/>
          <w:sz w:val="22"/>
          <w:szCs w:val="22"/>
        </w:rPr>
        <w:t xml:space="preserve">u psychiatre et </w:t>
      </w:r>
      <w:r w:rsidR="00CB4ABA" w:rsidRPr="0099797E">
        <w:rPr>
          <w:rFonts w:ascii="Palatino Linotype" w:hAnsi="Palatino Linotype" w:cs="Arial"/>
          <w:sz w:val="22"/>
          <w:szCs w:val="22"/>
        </w:rPr>
        <w:t>psycho</w:t>
      </w:r>
      <w:r w:rsidR="007E5D8C" w:rsidRPr="0099797E">
        <w:rPr>
          <w:rFonts w:ascii="Palatino Linotype" w:hAnsi="Palatino Linotype" w:cs="Arial"/>
          <w:sz w:val="22"/>
          <w:szCs w:val="22"/>
        </w:rPr>
        <w:t>thérapeute américain</w:t>
      </w:r>
      <w:r w:rsidR="007F2F50" w:rsidRPr="0099797E">
        <w:rPr>
          <w:rFonts w:ascii="Palatino Linotype" w:hAnsi="Palatino Linotype" w:cs="Arial"/>
          <w:sz w:val="22"/>
          <w:szCs w:val="22"/>
        </w:rPr>
        <w:t xml:space="preserve"> Irving </w:t>
      </w:r>
      <w:proofErr w:type="spellStart"/>
      <w:r w:rsidR="007F2F50" w:rsidRPr="0099797E">
        <w:rPr>
          <w:rFonts w:ascii="Palatino Linotype" w:hAnsi="Palatino Linotype" w:cs="Arial"/>
          <w:sz w:val="22"/>
          <w:szCs w:val="22"/>
        </w:rPr>
        <w:t>Yalom</w:t>
      </w:r>
      <w:proofErr w:type="spellEnd"/>
      <w:r w:rsidR="00A42F8F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7F2F50" w:rsidRPr="0099797E">
        <w:rPr>
          <w:rFonts w:ascii="Palatino Linotype" w:hAnsi="Palatino Linotype" w:cs="Arial"/>
          <w:sz w:val="22"/>
          <w:szCs w:val="22"/>
        </w:rPr>
        <w:t>: Thérapie existentielle</w:t>
      </w:r>
      <w:r w:rsidR="00CB4ABA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1"/>
      </w:r>
      <w:r w:rsidR="007F2F50" w:rsidRPr="0099797E">
        <w:rPr>
          <w:rFonts w:ascii="Palatino Linotype" w:hAnsi="Palatino Linotype" w:cs="Arial"/>
          <w:sz w:val="22"/>
          <w:szCs w:val="22"/>
        </w:rPr>
        <w:t>, l’Art de la thérapie</w:t>
      </w:r>
      <w:r w:rsidR="00CB4ABA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2"/>
      </w:r>
      <w:r w:rsidR="007F2F50" w:rsidRPr="0099797E">
        <w:rPr>
          <w:rFonts w:ascii="Palatino Linotype" w:hAnsi="Palatino Linotype" w:cs="Arial"/>
          <w:sz w:val="22"/>
          <w:szCs w:val="22"/>
        </w:rPr>
        <w:t xml:space="preserve"> et Le Jardin d’Epicure</w:t>
      </w:r>
      <w:r w:rsidR="00CB4ABA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3"/>
      </w:r>
      <w:r w:rsidR="007F2F50" w:rsidRPr="0099797E">
        <w:rPr>
          <w:rFonts w:ascii="Palatino Linotype" w:hAnsi="Palatino Linotype" w:cs="Arial"/>
          <w:sz w:val="22"/>
          <w:szCs w:val="22"/>
        </w:rPr>
        <w:t xml:space="preserve">. </w:t>
      </w:r>
      <w:r w:rsidR="0016713D" w:rsidRPr="0099797E">
        <w:rPr>
          <w:rFonts w:ascii="Palatino Linotype" w:hAnsi="Palatino Linotype" w:cs="Arial"/>
          <w:sz w:val="22"/>
          <w:szCs w:val="22"/>
        </w:rPr>
        <w:t>L</w:t>
      </w:r>
      <w:r w:rsidR="00EA4418" w:rsidRPr="0099797E">
        <w:rPr>
          <w:rFonts w:ascii="Palatino Linotype" w:hAnsi="Palatino Linotype" w:cs="Arial"/>
          <w:sz w:val="22"/>
          <w:szCs w:val="22"/>
        </w:rPr>
        <w:t>e</w:t>
      </w:r>
      <w:r w:rsidR="005D4904" w:rsidRPr="0099797E">
        <w:rPr>
          <w:rFonts w:ascii="Palatino Linotype" w:hAnsi="Palatino Linotype" w:cs="Arial"/>
          <w:sz w:val="22"/>
          <w:szCs w:val="22"/>
        </w:rPr>
        <w:t xml:space="preserve"> relationnel en fin de vie </w:t>
      </w:r>
      <w:r w:rsidR="0016713D" w:rsidRPr="0099797E">
        <w:rPr>
          <w:rFonts w:ascii="Palatino Linotype" w:hAnsi="Palatino Linotype" w:cs="Arial"/>
          <w:sz w:val="22"/>
          <w:szCs w:val="22"/>
        </w:rPr>
        <w:t xml:space="preserve">sera </w:t>
      </w:r>
      <w:r w:rsidR="004342CB" w:rsidRPr="0099797E">
        <w:rPr>
          <w:rFonts w:ascii="Palatino Linotype" w:hAnsi="Palatino Linotype" w:cs="Arial"/>
          <w:sz w:val="22"/>
          <w:szCs w:val="22"/>
        </w:rPr>
        <w:t xml:space="preserve">ensuite </w:t>
      </w:r>
      <w:r w:rsidR="0016713D" w:rsidRPr="0099797E">
        <w:rPr>
          <w:rFonts w:ascii="Palatino Linotype" w:hAnsi="Palatino Linotype" w:cs="Arial"/>
          <w:sz w:val="22"/>
          <w:szCs w:val="22"/>
        </w:rPr>
        <w:t xml:space="preserve">abordé </w:t>
      </w:r>
      <w:r w:rsidR="004342CB" w:rsidRPr="0099797E">
        <w:rPr>
          <w:rFonts w:ascii="Palatino Linotype" w:hAnsi="Palatino Linotype" w:cs="Arial"/>
          <w:sz w:val="22"/>
          <w:szCs w:val="22"/>
        </w:rPr>
        <w:t xml:space="preserve">par </w:t>
      </w:r>
      <w:r w:rsidR="006D1F6E" w:rsidRPr="0099797E">
        <w:rPr>
          <w:rFonts w:ascii="Palatino Linotype" w:hAnsi="Palatino Linotype" w:cs="Arial"/>
          <w:sz w:val="22"/>
          <w:szCs w:val="22"/>
        </w:rPr>
        <w:t>la</w:t>
      </w:r>
      <w:r w:rsidR="0057061B" w:rsidRPr="0099797E">
        <w:rPr>
          <w:rFonts w:ascii="Palatino Linotype" w:hAnsi="Palatino Linotype" w:cs="Arial"/>
          <w:sz w:val="22"/>
          <w:szCs w:val="22"/>
        </w:rPr>
        <w:t xml:space="preserve"> perception</w:t>
      </w:r>
      <w:r w:rsidR="0016713D" w:rsidRPr="0099797E">
        <w:rPr>
          <w:rFonts w:ascii="Palatino Linotype" w:hAnsi="Palatino Linotype" w:cs="Arial"/>
          <w:sz w:val="22"/>
          <w:szCs w:val="22"/>
        </w:rPr>
        <w:t xml:space="preserve"> analytique de</w:t>
      </w:r>
      <w:r w:rsidR="00CB4ABA" w:rsidRPr="0099797E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7F2F50" w:rsidRPr="0099797E">
        <w:rPr>
          <w:rFonts w:ascii="Palatino Linotype" w:hAnsi="Palatino Linotype" w:cs="Arial"/>
          <w:sz w:val="22"/>
          <w:szCs w:val="22"/>
        </w:rPr>
        <w:t>Susann</w:t>
      </w:r>
      <w:proofErr w:type="spellEnd"/>
      <w:r w:rsidR="007F2F50" w:rsidRPr="0099797E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7F2F50" w:rsidRPr="0099797E">
        <w:rPr>
          <w:rFonts w:ascii="Palatino Linotype" w:hAnsi="Palatino Linotype" w:cs="Arial"/>
          <w:sz w:val="22"/>
          <w:szCs w:val="22"/>
        </w:rPr>
        <w:t>Heenen</w:t>
      </w:r>
      <w:proofErr w:type="spellEnd"/>
      <w:r w:rsidR="007F2F50" w:rsidRPr="0099797E">
        <w:rPr>
          <w:rFonts w:ascii="Palatino Linotype" w:hAnsi="Palatino Linotype" w:cs="Arial"/>
          <w:sz w:val="22"/>
          <w:szCs w:val="22"/>
        </w:rPr>
        <w:t>-Wolf</w:t>
      </w:r>
      <w:r w:rsidR="00CB4ABA" w:rsidRPr="0099797E">
        <w:rPr>
          <w:rFonts w:ascii="Palatino Linotype" w:hAnsi="Palatino Linotype" w:cs="Arial"/>
          <w:sz w:val="22"/>
          <w:szCs w:val="22"/>
        </w:rPr>
        <w:t>f</w:t>
      </w:r>
      <w:r w:rsidR="00A42F8F" w:rsidRPr="0099797E">
        <w:rPr>
          <w:rFonts w:ascii="Palatino Linotype" w:hAnsi="Palatino Linotype" w:cs="Arial"/>
          <w:sz w:val="22"/>
          <w:szCs w:val="22"/>
        </w:rPr>
        <w:t>.</w:t>
      </w:r>
      <w:r w:rsidR="00A42F40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4"/>
      </w:r>
    </w:p>
    <w:p w14:paraId="293608C1" w14:textId="1890686A" w:rsidR="00CB4ABA" w:rsidRPr="0099797E" w:rsidRDefault="00CB4ABA" w:rsidP="004D55CF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77027535" w14:textId="03600D41" w:rsidR="00C80FF8" w:rsidRPr="0099797E" w:rsidRDefault="00C80FF8" w:rsidP="004D55CF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</w:rPr>
        <w:t xml:space="preserve">2. </w:t>
      </w:r>
      <w:r w:rsidR="007165FB" w:rsidRPr="0099797E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99797E">
        <w:rPr>
          <w:rFonts w:ascii="Palatino Linotype" w:hAnsi="Palatino Linotype" w:cs="Arial"/>
          <w:b/>
          <w:bCs/>
          <w:sz w:val="22"/>
          <w:szCs w:val="22"/>
        </w:rPr>
        <w:t>La vision existentielle</w:t>
      </w:r>
    </w:p>
    <w:p w14:paraId="7E03638B" w14:textId="31736B35" w:rsidR="00377CAA" w:rsidRPr="0099797E" w:rsidRDefault="00432E23" w:rsidP="00092773">
      <w:pPr>
        <w:spacing w:line="276" w:lineRule="auto"/>
        <w:jc w:val="both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  <w:r w:rsidRPr="0099797E">
        <w:rPr>
          <w:rFonts w:ascii="Palatino Linotype" w:hAnsi="Palatino Linotype" w:cs="Arial"/>
          <w:sz w:val="22"/>
          <w:szCs w:val="22"/>
        </w:rPr>
        <w:t>« Nous les humains</w:t>
      </w:r>
      <w:r w:rsidR="00D32D60" w:rsidRPr="0099797E">
        <w:rPr>
          <w:rFonts w:ascii="Palatino Linotype" w:hAnsi="Palatino Linotype" w:cs="Arial"/>
          <w:sz w:val="22"/>
          <w:szCs w:val="22"/>
        </w:rPr>
        <w:t>,</w:t>
      </w:r>
      <w:r w:rsidRPr="0099797E">
        <w:rPr>
          <w:rFonts w:ascii="Palatino Linotype" w:hAnsi="Palatino Linotype" w:cs="Arial"/>
          <w:sz w:val="22"/>
          <w:szCs w:val="22"/>
        </w:rPr>
        <w:t xml:space="preserve"> sommes les seules créatures pour lesquelles le principal problème est l’existence. »</w:t>
      </w:r>
      <w:r w:rsidR="00CB4ABA" w:rsidRPr="0099797E">
        <w:rPr>
          <w:rFonts w:ascii="Palatino Linotype" w:hAnsi="Palatino Linotype" w:cs="Arial"/>
          <w:sz w:val="22"/>
          <w:szCs w:val="22"/>
        </w:rPr>
        <w:t xml:space="preserve"> déclare</w:t>
      </w:r>
      <w:r w:rsidR="00624021" w:rsidRPr="0099797E">
        <w:rPr>
          <w:rFonts w:ascii="Palatino Linotype" w:hAnsi="Palatino Linotype" w:cs="Arial"/>
          <w:sz w:val="22"/>
          <w:szCs w:val="22"/>
        </w:rPr>
        <w:t xml:space="preserve"> le Dr. </w:t>
      </w:r>
      <w:proofErr w:type="spellStart"/>
      <w:r w:rsidR="00CB4ABA" w:rsidRPr="0099797E">
        <w:rPr>
          <w:rFonts w:ascii="Palatino Linotype" w:hAnsi="Palatino Linotype" w:cs="Arial"/>
          <w:sz w:val="22"/>
          <w:szCs w:val="22"/>
        </w:rPr>
        <w:t>Yalom</w:t>
      </w:r>
      <w:proofErr w:type="spellEnd"/>
      <w:r w:rsidR="0062004E" w:rsidRPr="0099797E">
        <w:rPr>
          <w:rFonts w:ascii="Palatino Linotype" w:hAnsi="Palatino Linotype" w:cs="Arial"/>
          <w:sz w:val="22"/>
          <w:szCs w:val="22"/>
        </w:rPr>
        <w:t>.</w:t>
      </w:r>
      <w:r w:rsidR="00CB4ABA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5"/>
      </w:r>
      <w:r w:rsidR="006F0811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A la diff</w:t>
      </w:r>
      <w:r w:rsidR="00881890" w:rsidRPr="0099797E">
        <w:rPr>
          <w:rFonts w:ascii="Palatino Linotype" w:eastAsia="Times New Roman" w:hAnsi="Palatino Linotype" w:cs="Times New Roman" w:hint="eastAsia"/>
          <w:color w:val="000000" w:themeColor="text1"/>
          <w:sz w:val="22"/>
          <w:szCs w:val="22"/>
          <w:lang w:eastAsia="fr-FR"/>
        </w:rPr>
        <w:t>é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rence du sch</w:t>
      </w:r>
      <w:r w:rsidR="00881890" w:rsidRPr="0099797E">
        <w:rPr>
          <w:rFonts w:ascii="Palatino Linotype" w:eastAsia="Times New Roman" w:hAnsi="Palatino Linotype" w:cs="Times New Roman" w:hint="eastAsia"/>
          <w:color w:val="000000" w:themeColor="text1"/>
          <w:sz w:val="22"/>
          <w:szCs w:val="22"/>
          <w:lang w:eastAsia="fr-FR"/>
        </w:rPr>
        <w:t>é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ma freudien, le sch</w:t>
      </w:r>
      <w:r w:rsidR="00881890" w:rsidRPr="0099797E">
        <w:rPr>
          <w:rFonts w:ascii="Palatino Linotype" w:eastAsia="Times New Roman" w:hAnsi="Palatino Linotype" w:cs="Times New Roman" w:hint="eastAsia"/>
          <w:color w:val="000000" w:themeColor="text1"/>
          <w:sz w:val="22"/>
          <w:szCs w:val="22"/>
          <w:lang w:eastAsia="fr-FR"/>
        </w:rPr>
        <w:t>é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ma existentiel pr</w:t>
      </w:r>
      <w:r w:rsidR="00D9724C" w:rsidRPr="0099797E">
        <w:rPr>
          <w:rFonts w:ascii="Palatino Linotype" w:eastAsia="Times New Roman" w:hAnsi="Palatino Linotype" w:cs="Times New Roman" w:hint="eastAsia"/>
          <w:color w:val="000000" w:themeColor="text1"/>
          <w:sz w:val="22"/>
          <w:szCs w:val="22"/>
          <w:lang w:eastAsia="fr-FR"/>
        </w:rPr>
        <w:t>é</w:t>
      </w:r>
      <w:r w:rsidR="00D9724C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suppose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 xml:space="preserve"> que la conscience d</w:t>
      </w:r>
      <w:r w:rsidR="008F615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’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enjeux ultimes</w:t>
      </w:r>
      <w:r w:rsidR="0022398F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 xml:space="preserve"> de l’existence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 xml:space="preserve"> d</w:t>
      </w:r>
      <w:r w:rsidR="00881890" w:rsidRPr="0099797E">
        <w:rPr>
          <w:rFonts w:ascii="Palatino Linotype" w:eastAsia="Times New Roman" w:hAnsi="Palatino Linotype" w:cs="Times New Roman" w:hint="eastAsia"/>
          <w:color w:val="000000" w:themeColor="text1"/>
          <w:sz w:val="22"/>
          <w:szCs w:val="22"/>
          <w:lang w:eastAsia="fr-FR"/>
        </w:rPr>
        <w:t>é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 xml:space="preserve">clenche </w:t>
      </w:r>
      <w:r w:rsidR="008F615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d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es angoisses</w:t>
      </w:r>
      <w:r w:rsidR="006D1F6E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,</w:t>
      </w:r>
      <w:r w:rsidR="00881890" w:rsidRPr="0099797E">
        <w:rPr>
          <w:rFonts w:ascii="Palatino Linotype" w:eastAsia="Times New Roman" w:hAnsi="Palatino Linotype" w:cs="Times New Roman" w:hint="eastAsia"/>
          <w:color w:val="000000" w:themeColor="text1"/>
          <w:sz w:val="22"/>
          <w:szCs w:val="22"/>
          <w:lang w:eastAsia="fr-FR"/>
        </w:rPr>
        <w:t> 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qui mobilisent les m</w:t>
      </w:r>
      <w:r w:rsidR="00881890" w:rsidRPr="0099797E">
        <w:rPr>
          <w:rFonts w:ascii="Palatino Linotype" w:eastAsia="Times New Roman" w:hAnsi="Palatino Linotype" w:cs="Times New Roman" w:hint="eastAsia"/>
          <w:color w:val="000000" w:themeColor="text1"/>
          <w:sz w:val="22"/>
          <w:szCs w:val="22"/>
          <w:lang w:eastAsia="fr-FR"/>
        </w:rPr>
        <w:t>é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canismes de d</w:t>
      </w:r>
      <w:r w:rsidR="00881890" w:rsidRPr="0099797E">
        <w:rPr>
          <w:rFonts w:ascii="Palatino Linotype" w:eastAsia="Times New Roman" w:hAnsi="Palatino Linotype" w:cs="Times New Roman" w:hint="eastAsia"/>
          <w:color w:val="000000" w:themeColor="text1"/>
          <w:sz w:val="22"/>
          <w:szCs w:val="22"/>
          <w:lang w:eastAsia="fr-FR"/>
        </w:rPr>
        <w:t>é</w:t>
      </w:r>
      <w:r w:rsidR="00881890" w:rsidRPr="0099797E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fr-FR"/>
        </w:rPr>
        <w:t>fense.</w:t>
      </w:r>
      <w:r w:rsidR="00E63873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  <w:r w:rsidR="008F6150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L</w:t>
      </w:r>
      <w:r w:rsidR="0022398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es quatre enjeux ultimes sont</w:t>
      </w:r>
      <w:r w:rsidR="008F6150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 : 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la mort</w:t>
      </w:r>
      <w:r w:rsidR="0022398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, </w:t>
      </w:r>
      <w:r w:rsidR="00872BF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la liberté liée à la responsabilité</w:t>
      </w:r>
      <w:r w:rsidR="0022398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, 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l'isolement</w:t>
      </w:r>
      <w:r w:rsidR="00377CAA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fondamental</w:t>
      </w:r>
      <w:r w:rsidR="0062004E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 </w:t>
      </w:r>
      <w:r w:rsidR="0022398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et 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le besoin </w:t>
      </w:r>
      <w:r w:rsidR="008F6150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ou l’absence 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de sens</w:t>
      </w:r>
      <w:r w:rsidR="00872BF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.</w:t>
      </w:r>
    </w:p>
    <w:p w14:paraId="5ECB6B94" w14:textId="77777777" w:rsidR="00CC59B2" w:rsidRPr="0099797E" w:rsidRDefault="00CC59B2" w:rsidP="00CC59B2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3F18D8C" w14:textId="1BD600AB" w:rsidR="00F44BAF" w:rsidRPr="0099797E" w:rsidRDefault="00CC59B2">
      <w:pPr>
        <w:spacing w:line="276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  <w:lang w:eastAsia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</w:rPr>
        <w:t>2.1.</w:t>
      </w:r>
      <w:r w:rsidR="007165FB" w:rsidRPr="0099797E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99797E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7441BC" w:rsidRPr="0099797E">
        <w:rPr>
          <w:rFonts w:ascii="Palatino Linotype" w:hAnsi="Palatino Linotype" w:cs="Arial"/>
          <w:b/>
          <w:bCs/>
          <w:sz w:val="22"/>
          <w:szCs w:val="22"/>
        </w:rPr>
        <w:t>M</w:t>
      </w:r>
      <w:r w:rsidR="008A45AE" w:rsidRPr="0099797E">
        <w:rPr>
          <w:rFonts w:ascii="Palatino Linotype" w:hAnsi="Palatino Linotype" w:cs="Arial"/>
          <w:b/>
          <w:bCs/>
          <w:sz w:val="22"/>
          <w:szCs w:val="22"/>
        </w:rPr>
        <w:t>ort</w:t>
      </w:r>
      <w:r w:rsidR="00872BFF" w:rsidRPr="0099797E">
        <w:rPr>
          <w:rFonts w:ascii="Palatino Linotype" w:eastAsia="Times New Roman" w:hAnsi="Palatino Linotype" w:cs="Arial"/>
          <w:b/>
          <w:bCs/>
          <w:color w:val="000000"/>
          <w:sz w:val="22"/>
          <w:szCs w:val="22"/>
          <w:lang w:eastAsia="fr-FR"/>
        </w:rPr>
        <w:t xml:space="preserve"> et liberté</w:t>
      </w:r>
    </w:p>
    <w:p w14:paraId="149DE673" w14:textId="6A7FA2C3" w:rsidR="00816536" w:rsidRPr="0099797E" w:rsidRDefault="00872BFF" w:rsidP="001E37C8">
      <w:pPr>
        <w:spacing w:line="276" w:lineRule="auto"/>
        <w:jc w:val="both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Pour </w:t>
      </w:r>
      <w:r w:rsidR="00F44BA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I. </w:t>
      </w:r>
      <w:proofErr w:type="spellStart"/>
      <w:r w:rsidR="00CC0217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Yalom</w:t>
      </w:r>
      <w:proofErr w:type="spellEnd"/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,</w:t>
      </w:r>
      <w:r w:rsidR="00EB0FFA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  <w:r w:rsidR="00844AF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la mort </w:t>
      </w:r>
      <w:r w:rsidR="008C53A7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et</w:t>
      </w:r>
      <w:r w:rsidR="00844AF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la liberté </w:t>
      </w:r>
      <w:r w:rsidR="008B7945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peuvent s’avérer </w:t>
      </w:r>
      <w:r w:rsidR="006C57F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d</w:t>
      </w:r>
      <w:r w:rsidR="008C53A7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es plus </w:t>
      </w:r>
      <w:r w:rsidR="008B7945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terrifiants</w:t>
      </w:r>
      <w:r w:rsidR="00983463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. </w:t>
      </w:r>
      <w:r w:rsidR="00844AF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D</w:t>
      </w:r>
      <w:r w:rsidR="00432E23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ans le travail clinique</w:t>
      </w:r>
      <w:r w:rsidR="006F081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, </w:t>
      </w:r>
      <w:r w:rsidR="00CC0217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il </w:t>
      </w:r>
      <w:r w:rsidR="00A17B00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constate </w:t>
      </w:r>
      <w:r w:rsidR="001E37C8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qu’u</w:t>
      </w:r>
      <w:r w:rsidR="00D01F35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ne fois la peur de la mort </w:t>
      </w:r>
      <w:r w:rsidR="006C57F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accueillie et </w:t>
      </w:r>
      <w:r w:rsidR="00F44BA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apprivoisée</w:t>
      </w:r>
      <w:r w:rsidR="008A45AE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, </w:t>
      </w:r>
      <w:r w:rsidR="00816536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la liberté p</w:t>
      </w:r>
      <w:r w:rsidR="006C57F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ourra</w:t>
      </w:r>
      <w:r w:rsidR="00816536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émerger</w:t>
      </w:r>
      <w:r w:rsidR="004C5E6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.</w:t>
      </w:r>
    </w:p>
    <w:p w14:paraId="5FD4EC22" w14:textId="0673CEDD" w:rsidR="000C7331" w:rsidRPr="0099797E" w:rsidRDefault="000C7331" w:rsidP="004D55CF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5A993397" w14:textId="7BE4517F" w:rsidR="00F44BAF" w:rsidRPr="0099797E" w:rsidRDefault="004B2CC2" w:rsidP="00DC4A3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</w:rPr>
        <w:t>2.</w:t>
      </w:r>
      <w:r w:rsidR="00DC4310" w:rsidRPr="0099797E">
        <w:rPr>
          <w:rFonts w:ascii="Palatino Linotype" w:hAnsi="Palatino Linotype" w:cs="Arial"/>
          <w:b/>
          <w:bCs/>
          <w:sz w:val="22"/>
          <w:szCs w:val="22"/>
        </w:rPr>
        <w:t>2</w:t>
      </w:r>
      <w:r w:rsidRPr="0099797E">
        <w:rPr>
          <w:rFonts w:ascii="Palatino Linotype" w:hAnsi="Palatino Linotype" w:cs="Arial"/>
          <w:b/>
          <w:bCs/>
          <w:sz w:val="22"/>
          <w:szCs w:val="22"/>
        </w:rPr>
        <w:t>.</w:t>
      </w:r>
      <w:r w:rsidR="004845CF" w:rsidRPr="0099797E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7E7AE5" w:rsidRPr="0099797E">
        <w:rPr>
          <w:rFonts w:ascii="Palatino Linotype" w:hAnsi="Palatino Linotype" w:cs="Arial"/>
          <w:b/>
          <w:bCs/>
          <w:sz w:val="22"/>
          <w:szCs w:val="22"/>
        </w:rPr>
        <w:t>P</w:t>
      </w:r>
      <w:r w:rsidR="002C4CE5" w:rsidRPr="0099797E">
        <w:rPr>
          <w:rFonts w:ascii="Palatino Linotype" w:hAnsi="Palatino Linotype" w:cs="Arial"/>
          <w:b/>
          <w:bCs/>
          <w:sz w:val="22"/>
          <w:szCs w:val="22"/>
        </w:rPr>
        <w:t xml:space="preserve">eur de </w:t>
      </w:r>
      <w:r w:rsidR="00725C60" w:rsidRPr="0099797E">
        <w:rPr>
          <w:rFonts w:ascii="Palatino Linotype" w:hAnsi="Palatino Linotype" w:cs="Arial"/>
          <w:b/>
          <w:bCs/>
          <w:sz w:val="22"/>
          <w:szCs w:val="22"/>
        </w:rPr>
        <w:t>la mor</w:t>
      </w:r>
      <w:r w:rsidR="002C4CE5" w:rsidRPr="0099797E">
        <w:rPr>
          <w:rFonts w:ascii="Palatino Linotype" w:hAnsi="Palatino Linotype" w:cs="Arial"/>
          <w:b/>
          <w:bCs/>
          <w:sz w:val="22"/>
          <w:szCs w:val="22"/>
        </w:rPr>
        <w:t>t</w:t>
      </w:r>
      <w:r w:rsidR="00F96D76" w:rsidRPr="0099797E">
        <w:rPr>
          <w:rFonts w:ascii="Palatino Linotype" w:hAnsi="Palatino Linotype" w:cs="Arial"/>
          <w:b/>
          <w:bCs/>
          <w:sz w:val="22"/>
          <w:szCs w:val="22"/>
        </w:rPr>
        <w:t xml:space="preserve"> chez l’enfant</w:t>
      </w:r>
      <w:r w:rsidR="00CE30CE" w:rsidRPr="0099797E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</w:p>
    <w:p w14:paraId="73467D6C" w14:textId="76DA2DBB" w:rsidR="007F1A70" w:rsidRPr="0099797E" w:rsidRDefault="00B62D9C" w:rsidP="004D55CF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</w:rPr>
        <w:t>L</w:t>
      </w:r>
      <w:r w:rsidR="000F41E0" w:rsidRPr="0099797E">
        <w:rPr>
          <w:rFonts w:ascii="Palatino Linotype" w:hAnsi="Palatino Linotype" w:cs="Arial"/>
          <w:sz w:val="22"/>
          <w:szCs w:val="22"/>
        </w:rPr>
        <w:t>e questionnement sur la mort plonge</w:t>
      </w:r>
      <w:r w:rsidR="00D246BE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0F41E0" w:rsidRPr="0099797E">
        <w:rPr>
          <w:rFonts w:ascii="Palatino Linotype" w:hAnsi="Palatino Linotype" w:cs="Arial"/>
          <w:sz w:val="22"/>
          <w:szCs w:val="22"/>
        </w:rPr>
        <w:t>ses racines dans l’enfance</w:t>
      </w:r>
      <w:r w:rsidR="00894A00" w:rsidRPr="0099797E">
        <w:rPr>
          <w:rFonts w:ascii="Palatino Linotype" w:hAnsi="Palatino Linotype" w:cs="Arial"/>
          <w:sz w:val="22"/>
          <w:szCs w:val="22"/>
        </w:rPr>
        <w:t>,</w:t>
      </w:r>
      <w:r w:rsidR="0097409C" w:rsidRPr="0099797E">
        <w:rPr>
          <w:rFonts w:ascii="Palatino Linotype" w:hAnsi="Palatino Linotype" w:cs="Arial"/>
          <w:sz w:val="22"/>
          <w:szCs w:val="22"/>
        </w:rPr>
        <w:t xml:space="preserve"> et l</w:t>
      </w:r>
      <w:r w:rsidR="000F41E0" w:rsidRPr="0099797E">
        <w:rPr>
          <w:rFonts w:ascii="Palatino Linotype" w:hAnsi="Palatino Linotype" w:cs="Arial"/>
          <w:sz w:val="22"/>
          <w:szCs w:val="22"/>
        </w:rPr>
        <w:t>es enjeux de sécurité et de survie.</w:t>
      </w:r>
      <w:r w:rsidR="00894A00" w:rsidRPr="0099797E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2050C3" w:rsidRPr="0099797E">
        <w:rPr>
          <w:rFonts w:ascii="Palatino Linotype" w:hAnsi="Palatino Linotype" w:cs="Arial"/>
          <w:sz w:val="22"/>
          <w:szCs w:val="22"/>
        </w:rPr>
        <w:t>Yalom</w:t>
      </w:r>
      <w:proofErr w:type="spellEnd"/>
      <w:r w:rsidR="002050C3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1A12C7" w:rsidRPr="0099797E">
        <w:rPr>
          <w:rFonts w:ascii="Palatino Linotype" w:hAnsi="Palatino Linotype" w:cs="Arial"/>
          <w:sz w:val="22"/>
          <w:szCs w:val="22"/>
        </w:rPr>
        <w:t>cite</w:t>
      </w:r>
      <w:r w:rsidR="004B7C54" w:rsidRPr="0099797E">
        <w:rPr>
          <w:rFonts w:ascii="Palatino Linotype" w:hAnsi="Palatino Linotype" w:cs="Arial"/>
          <w:sz w:val="22"/>
          <w:szCs w:val="22"/>
        </w:rPr>
        <w:t xml:space="preserve"> les propos d</w:t>
      </w:r>
      <w:r w:rsidR="00275064" w:rsidRPr="0099797E">
        <w:rPr>
          <w:rFonts w:ascii="Palatino Linotype" w:hAnsi="Palatino Linotype" w:cs="Arial"/>
          <w:sz w:val="22"/>
          <w:szCs w:val="22"/>
        </w:rPr>
        <w:t>’</w:t>
      </w:r>
      <w:r w:rsidR="004B7C54" w:rsidRPr="0099797E">
        <w:rPr>
          <w:rFonts w:ascii="Palatino Linotype" w:hAnsi="Palatino Linotype" w:cs="Arial"/>
          <w:sz w:val="22"/>
          <w:szCs w:val="22"/>
        </w:rPr>
        <w:t>enfants</w:t>
      </w:r>
      <w:r w:rsidR="00D67C20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6"/>
      </w:r>
      <w:r w:rsidR="00D67C20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6B4E60" w:rsidRPr="0099797E">
        <w:rPr>
          <w:rFonts w:ascii="Palatino Linotype" w:hAnsi="Palatino Linotype" w:cs="Arial"/>
          <w:sz w:val="22"/>
          <w:szCs w:val="22"/>
        </w:rPr>
        <w:t> </w:t>
      </w:r>
      <w:r w:rsidR="00BF790F" w:rsidRPr="0099797E">
        <w:rPr>
          <w:rFonts w:ascii="Palatino Linotype" w:hAnsi="Palatino Linotype" w:cs="Arial"/>
          <w:sz w:val="22"/>
          <w:szCs w:val="22"/>
        </w:rPr>
        <w:t>: «</w:t>
      </w:r>
      <w:r w:rsidR="000F41E0" w:rsidRPr="0099797E">
        <w:rPr>
          <w:rFonts w:ascii="Palatino Linotype" w:hAnsi="Palatino Linotype" w:cs="Arial"/>
          <w:sz w:val="22"/>
          <w:szCs w:val="22"/>
        </w:rPr>
        <w:t> Tous les jours</w:t>
      </w:r>
      <w:r w:rsidR="00200E87" w:rsidRPr="0099797E">
        <w:rPr>
          <w:rFonts w:ascii="Palatino Linotype" w:hAnsi="Palatino Linotype" w:cs="Arial"/>
          <w:sz w:val="22"/>
          <w:szCs w:val="22"/>
        </w:rPr>
        <w:t>,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 j’ai peur de mourir</w:t>
      </w:r>
      <w:r w:rsidR="006B4E60" w:rsidRPr="0099797E">
        <w:rPr>
          <w:rFonts w:ascii="Palatino Linotype" w:hAnsi="Palatino Linotype" w:cs="Arial"/>
          <w:sz w:val="22"/>
          <w:szCs w:val="22"/>
        </w:rPr>
        <w:t> », «</w:t>
      </w:r>
      <w:r w:rsidR="002C4CE5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0F41E0" w:rsidRPr="0099797E">
        <w:rPr>
          <w:rFonts w:ascii="Palatino Linotype" w:hAnsi="Palatino Linotype" w:cs="Arial"/>
          <w:sz w:val="22"/>
          <w:szCs w:val="22"/>
        </w:rPr>
        <w:t>J’aimerais ne jamais vieillir</w:t>
      </w:r>
      <w:r w:rsidR="002050C3" w:rsidRPr="0099797E">
        <w:rPr>
          <w:rFonts w:ascii="Palatino Linotype" w:hAnsi="Palatino Linotype" w:cs="Arial"/>
          <w:sz w:val="22"/>
          <w:szCs w:val="22"/>
        </w:rPr>
        <w:t>,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 comme ça je ne mourrai jamais</w:t>
      </w:r>
      <w:r w:rsidR="006B4E60" w:rsidRPr="0099797E">
        <w:rPr>
          <w:rFonts w:ascii="Palatino Linotype" w:hAnsi="Palatino Linotype" w:cs="Arial"/>
          <w:sz w:val="22"/>
          <w:szCs w:val="22"/>
        </w:rPr>
        <w:t> »</w:t>
      </w:r>
      <w:r w:rsidR="00D246BE" w:rsidRPr="0099797E">
        <w:rPr>
          <w:rFonts w:ascii="Palatino Linotype" w:hAnsi="Palatino Linotype" w:cs="Arial"/>
          <w:sz w:val="22"/>
          <w:szCs w:val="22"/>
        </w:rPr>
        <w:t xml:space="preserve">, </w:t>
      </w:r>
      <w:r w:rsidR="000F41E0" w:rsidRPr="0099797E">
        <w:rPr>
          <w:rFonts w:ascii="Palatino Linotype" w:hAnsi="Palatino Linotype" w:cs="Arial"/>
          <w:sz w:val="22"/>
          <w:szCs w:val="22"/>
        </w:rPr>
        <w:t>« Quand est-ce que tu vas mourir</w:t>
      </w:r>
      <w:r w:rsidR="006B4E60" w:rsidRPr="0099797E">
        <w:rPr>
          <w:rFonts w:ascii="Palatino Linotype" w:hAnsi="Palatino Linotype" w:cs="Arial"/>
          <w:sz w:val="22"/>
          <w:szCs w:val="22"/>
        </w:rPr>
        <w:t xml:space="preserve"> ? </w:t>
      </w:r>
      <w:r w:rsidR="000F41E0" w:rsidRPr="0099797E">
        <w:rPr>
          <w:rFonts w:ascii="Palatino Linotype" w:hAnsi="Palatino Linotype" w:cs="Arial"/>
          <w:sz w:val="22"/>
          <w:szCs w:val="22"/>
        </w:rPr>
        <w:t>»</w:t>
      </w:r>
      <w:r w:rsidR="006B4E60" w:rsidRPr="0099797E">
        <w:rPr>
          <w:rFonts w:ascii="Palatino Linotype" w:hAnsi="Palatino Linotype" w:cs="Arial"/>
          <w:sz w:val="22"/>
          <w:szCs w:val="22"/>
        </w:rPr>
        <w:t xml:space="preserve">. </w:t>
      </w:r>
      <w:r w:rsidR="00D67C20" w:rsidRPr="0099797E">
        <w:rPr>
          <w:rFonts w:ascii="Palatino Linotype" w:hAnsi="Palatino Linotype" w:cs="Arial"/>
          <w:sz w:val="22"/>
          <w:szCs w:val="22"/>
        </w:rPr>
        <w:t>L</w:t>
      </w:r>
      <w:r w:rsidR="006B4E60" w:rsidRPr="0099797E">
        <w:rPr>
          <w:rFonts w:ascii="Palatino Linotype" w:hAnsi="Palatino Linotype" w:cs="Arial"/>
          <w:sz w:val="22"/>
          <w:szCs w:val="22"/>
        </w:rPr>
        <w:t>es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 adultes ont d’énormes </w:t>
      </w:r>
      <w:r w:rsidR="00AE6AFA" w:rsidRPr="0099797E">
        <w:rPr>
          <w:rFonts w:ascii="Palatino Linotype" w:hAnsi="Palatino Linotype" w:cs="Arial"/>
          <w:sz w:val="22"/>
          <w:szCs w:val="22"/>
        </w:rPr>
        <w:t>réticences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 à </w:t>
      </w:r>
      <w:r w:rsidR="001A12C7" w:rsidRPr="0099797E">
        <w:rPr>
          <w:rFonts w:ascii="Palatino Linotype" w:hAnsi="Palatino Linotype" w:cs="Arial"/>
          <w:sz w:val="22"/>
          <w:szCs w:val="22"/>
        </w:rPr>
        <w:t xml:space="preserve">leur </w:t>
      </w:r>
      <w:r w:rsidR="00D67C20" w:rsidRPr="0099797E">
        <w:rPr>
          <w:rFonts w:ascii="Palatino Linotype" w:hAnsi="Palatino Linotype" w:cs="Arial"/>
          <w:sz w:val="22"/>
          <w:szCs w:val="22"/>
        </w:rPr>
        <w:t xml:space="preserve">répondre et </w:t>
      </w:r>
      <w:r w:rsidR="00D246BE" w:rsidRPr="0099797E">
        <w:rPr>
          <w:rFonts w:ascii="Palatino Linotype" w:hAnsi="Palatino Linotype" w:cs="Arial"/>
          <w:sz w:val="22"/>
          <w:szCs w:val="22"/>
        </w:rPr>
        <w:t>leu</w:t>
      </w:r>
      <w:r w:rsidR="006E326B" w:rsidRPr="0099797E">
        <w:rPr>
          <w:rFonts w:ascii="Palatino Linotype" w:hAnsi="Palatino Linotype" w:cs="Arial"/>
          <w:sz w:val="22"/>
          <w:szCs w:val="22"/>
        </w:rPr>
        <w:t>r</w:t>
      </w:r>
      <w:r w:rsidR="00D246BE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0F41E0" w:rsidRPr="0099797E">
        <w:rPr>
          <w:rFonts w:ascii="Palatino Linotype" w:hAnsi="Palatino Linotype" w:cs="Arial"/>
          <w:sz w:val="22"/>
          <w:szCs w:val="22"/>
        </w:rPr>
        <w:t>parler de la mort</w:t>
      </w:r>
      <w:r w:rsidR="00D246BE" w:rsidRPr="0099797E">
        <w:rPr>
          <w:rFonts w:ascii="Palatino Linotype" w:hAnsi="Palatino Linotype" w:cs="Arial"/>
          <w:sz w:val="22"/>
          <w:szCs w:val="22"/>
        </w:rPr>
        <w:t xml:space="preserve">. </w:t>
      </w:r>
      <w:r w:rsidR="0026298B" w:rsidRPr="0099797E">
        <w:rPr>
          <w:rFonts w:ascii="Palatino Linotype" w:hAnsi="Palatino Linotype" w:cs="Arial"/>
          <w:sz w:val="22"/>
          <w:szCs w:val="22"/>
        </w:rPr>
        <w:t>C’est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 le déni</w:t>
      </w:r>
      <w:r w:rsidR="00E60ACA" w:rsidRPr="0099797E">
        <w:rPr>
          <w:rFonts w:ascii="Palatino Linotype" w:hAnsi="Palatino Linotype" w:cs="Arial"/>
          <w:sz w:val="22"/>
          <w:szCs w:val="22"/>
        </w:rPr>
        <w:t>. On</w:t>
      </w:r>
      <w:r w:rsidR="007C3C8D" w:rsidRPr="0099797E">
        <w:rPr>
          <w:rFonts w:ascii="Palatino Linotype" w:hAnsi="Palatino Linotype" w:cs="Arial"/>
          <w:sz w:val="22"/>
          <w:szCs w:val="22"/>
        </w:rPr>
        <w:t xml:space="preserve"> ne parle pas de ça</w:t>
      </w:r>
      <w:r w:rsidR="00E60ACA" w:rsidRPr="0099797E">
        <w:rPr>
          <w:rFonts w:ascii="Palatino Linotype" w:hAnsi="Palatino Linotype" w:cs="Arial"/>
          <w:sz w:val="22"/>
          <w:szCs w:val="22"/>
        </w:rPr>
        <w:t>, silence</w:t>
      </w:r>
      <w:r w:rsidR="0026298B" w:rsidRPr="0099797E">
        <w:rPr>
          <w:rFonts w:ascii="Palatino Linotype" w:hAnsi="Palatino Linotype" w:cs="Arial"/>
          <w:sz w:val="22"/>
          <w:szCs w:val="22"/>
        </w:rPr>
        <w:t xml:space="preserve"> ! </w:t>
      </w:r>
      <w:r w:rsidR="00D9038D" w:rsidRPr="0099797E">
        <w:rPr>
          <w:rFonts w:ascii="Palatino Linotype" w:hAnsi="Palatino Linotype" w:cs="Arial"/>
          <w:sz w:val="22"/>
          <w:szCs w:val="22"/>
        </w:rPr>
        <w:t xml:space="preserve">La liberté </w:t>
      </w:r>
      <w:r w:rsidR="0026298B" w:rsidRPr="0099797E">
        <w:rPr>
          <w:rFonts w:ascii="Palatino Linotype" w:hAnsi="Palatino Linotype" w:cs="Arial"/>
          <w:sz w:val="22"/>
          <w:szCs w:val="22"/>
        </w:rPr>
        <w:t xml:space="preserve">d’exprimer </w:t>
      </w:r>
      <w:r w:rsidR="00D9038D" w:rsidRPr="0099797E">
        <w:rPr>
          <w:rFonts w:ascii="Palatino Linotype" w:hAnsi="Palatino Linotype" w:cs="Arial"/>
          <w:sz w:val="22"/>
          <w:szCs w:val="22"/>
        </w:rPr>
        <w:t>n</w:t>
      </w:r>
      <w:r w:rsidR="00D67C20" w:rsidRPr="0099797E">
        <w:rPr>
          <w:rFonts w:ascii="Palatino Linotype" w:hAnsi="Palatino Linotype" w:cs="Arial"/>
          <w:sz w:val="22"/>
          <w:szCs w:val="22"/>
        </w:rPr>
        <w:t>e</w:t>
      </w:r>
      <w:r w:rsidR="00D9038D" w:rsidRPr="0099797E">
        <w:rPr>
          <w:rFonts w:ascii="Palatino Linotype" w:hAnsi="Palatino Linotype" w:cs="Arial"/>
          <w:sz w:val="22"/>
          <w:szCs w:val="22"/>
        </w:rPr>
        <w:t xml:space="preserve"> p</w:t>
      </w:r>
      <w:r w:rsidR="00D67C20" w:rsidRPr="0099797E">
        <w:rPr>
          <w:rFonts w:ascii="Palatino Linotype" w:hAnsi="Palatino Linotype" w:cs="Arial"/>
          <w:sz w:val="22"/>
          <w:szCs w:val="22"/>
        </w:rPr>
        <w:t xml:space="preserve">eut pas </w:t>
      </w:r>
      <w:r w:rsidR="007E3E42" w:rsidRPr="0099797E">
        <w:rPr>
          <w:rFonts w:ascii="Palatino Linotype" w:hAnsi="Palatino Linotype" w:cs="Arial"/>
          <w:sz w:val="22"/>
          <w:szCs w:val="22"/>
        </w:rPr>
        <w:t xml:space="preserve">prendre </w:t>
      </w:r>
      <w:r w:rsidR="007D23B7" w:rsidRPr="0099797E">
        <w:rPr>
          <w:rFonts w:ascii="Palatino Linotype" w:hAnsi="Palatino Linotype" w:cs="Arial"/>
          <w:sz w:val="22"/>
          <w:szCs w:val="22"/>
        </w:rPr>
        <w:t>forme</w:t>
      </w:r>
      <w:r w:rsidR="00D9038D" w:rsidRPr="0099797E">
        <w:rPr>
          <w:rFonts w:ascii="Palatino Linotype" w:hAnsi="Palatino Linotype" w:cs="Arial"/>
          <w:sz w:val="22"/>
          <w:szCs w:val="22"/>
        </w:rPr>
        <w:t xml:space="preserve">. </w:t>
      </w:r>
      <w:r w:rsidR="00871C26" w:rsidRPr="0099797E">
        <w:rPr>
          <w:rFonts w:ascii="Palatino Linotype" w:hAnsi="Palatino Linotype" w:cs="Arial"/>
          <w:sz w:val="22"/>
          <w:szCs w:val="22"/>
        </w:rPr>
        <w:t>P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our </w:t>
      </w:r>
      <w:proofErr w:type="spellStart"/>
      <w:r w:rsidR="000F41E0" w:rsidRPr="0099797E">
        <w:rPr>
          <w:rFonts w:ascii="Palatino Linotype" w:hAnsi="Palatino Linotype" w:cs="Arial"/>
          <w:sz w:val="22"/>
          <w:szCs w:val="22"/>
        </w:rPr>
        <w:t>Rollo</w:t>
      </w:r>
      <w:proofErr w:type="spellEnd"/>
      <w:r w:rsidR="007165FB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0F41E0" w:rsidRPr="0099797E">
        <w:rPr>
          <w:rFonts w:ascii="Palatino Linotype" w:hAnsi="Palatino Linotype" w:cs="Arial"/>
          <w:sz w:val="22"/>
          <w:szCs w:val="22"/>
        </w:rPr>
        <w:t>May</w:t>
      </w:r>
      <w:r w:rsidR="00AF6B24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7"/>
      </w:r>
      <w:r w:rsidR="000F41E0" w:rsidRPr="0099797E">
        <w:rPr>
          <w:rFonts w:ascii="Palatino Linotype" w:hAnsi="Palatino Linotype" w:cs="Arial"/>
          <w:sz w:val="22"/>
          <w:szCs w:val="22"/>
        </w:rPr>
        <w:t>,</w:t>
      </w:r>
      <w:r w:rsidR="006C2BA8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871C26" w:rsidRPr="0099797E">
        <w:rPr>
          <w:rFonts w:ascii="Palatino Linotype" w:hAnsi="Palatino Linotype" w:cs="Arial"/>
          <w:sz w:val="22"/>
          <w:szCs w:val="22"/>
        </w:rPr>
        <w:t xml:space="preserve">l’angoisse de mort </w:t>
      </w:r>
      <w:r w:rsidR="00AF6B24" w:rsidRPr="0099797E">
        <w:rPr>
          <w:rFonts w:ascii="Palatino Linotype" w:hAnsi="Palatino Linotype" w:cs="Arial"/>
          <w:sz w:val="22"/>
          <w:szCs w:val="22"/>
        </w:rPr>
        <w:t>se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 transforme</w:t>
      </w:r>
      <w:r w:rsidR="009D7D5D" w:rsidRPr="0099797E">
        <w:rPr>
          <w:rFonts w:ascii="Palatino Linotype" w:hAnsi="Palatino Linotype" w:cs="Arial"/>
          <w:sz w:val="22"/>
          <w:szCs w:val="22"/>
        </w:rPr>
        <w:t xml:space="preserve"> alors</w:t>
      </w:r>
      <w:r w:rsidR="007C3C8D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en peur de choses inconnues : </w:t>
      </w:r>
      <w:r w:rsidR="00FF62F0" w:rsidRPr="0099797E">
        <w:rPr>
          <w:rFonts w:ascii="Palatino Linotype" w:hAnsi="Palatino Linotype" w:cs="Arial"/>
          <w:sz w:val="22"/>
          <w:szCs w:val="22"/>
        </w:rPr>
        <w:t xml:space="preserve">les </w:t>
      </w:r>
      <w:r w:rsidR="000F41E0" w:rsidRPr="0099797E">
        <w:rPr>
          <w:rFonts w:ascii="Palatino Linotype" w:hAnsi="Palatino Linotype" w:cs="Arial"/>
          <w:sz w:val="22"/>
          <w:szCs w:val="22"/>
        </w:rPr>
        <w:t>animaux sauvages</w:t>
      </w:r>
      <w:r w:rsidR="00DF5090" w:rsidRPr="0099797E">
        <w:rPr>
          <w:rFonts w:ascii="Palatino Linotype" w:hAnsi="Palatino Linotype" w:cs="Arial"/>
          <w:sz w:val="22"/>
          <w:szCs w:val="22"/>
        </w:rPr>
        <w:t xml:space="preserve">, </w:t>
      </w:r>
      <w:r w:rsidR="000F41E0" w:rsidRPr="0099797E">
        <w:rPr>
          <w:rFonts w:ascii="Palatino Linotype" w:hAnsi="Palatino Linotype" w:cs="Arial"/>
          <w:sz w:val="22"/>
          <w:szCs w:val="22"/>
        </w:rPr>
        <w:t>le noir</w:t>
      </w:r>
      <w:r w:rsidR="00FF62F0" w:rsidRPr="0099797E">
        <w:rPr>
          <w:rFonts w:ascii="Palatino Linotype" w:hAnsi="Palatino Linotype" w:cs="Arial"/>
          <w:sz w:val="22"/>
          <w:szCs w:val="22"/>
        </w:rPr>
        <w:t>, etc.</w:t>
      </w:r>
      <w:r w:rsidR="002F4F2C" w:rsidRPr="0099797E">
        <w:rPr>
          <w:rStyle w:val="Appelnotedebasdep"/>
          <w:rFonts w:ascii="Palatino Linotype" w:hAnsi="Palatino Linotype" w:cs="Arial"/>
          <w:sz w:val="22"/>
          <w:szCs w:val="22"/>
        </w:rPr>
        <w:footnoteReference w:id="18"/>
      </w:r>
      <w:r w:rsidR="00581570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DF5090" w:rsidRPr="0099797E">
        <w:rPr>
          <w:rFonts w:ascii="Palatino Linotype" w:hAnsi="Palatino Linotype" w:cs="Arial"/>
          <w:sz w:val="22"/>
          <w:szCs w:val="22"/>
        </w:rPr>
        <w:t>C</w:t>
      </w:r>
      <w:r w:rsidR="0051400B" w:rsidRPr="0099797E">
        <w:rPr>
          <w:rFonts w:ascii="Palatino Linotype" w:hAnsi="Palatino Linotype" w:cs="Arial"/>
          <w:sz w:val="22"/>
          <w:szCs w:val="22"/>
        </w:rPr>
        <w:t>e sont d</w:t>
      </w:r>
      <w:r w:rsidR="002050C3" w:rsidRPr="0099797E">
        <w:rPr>
          <w:rFonts w:ascii="Palatino Linotype" w:hAnsi="Palatino Linotype" w:cs="Arial"/>
          <w:sz w:val="22"/>
          <w:szCs w:val="22"/>
        </w:rPr>
        <w:t>es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 angoisse</w:t>
      </w:r>
      <w:r w:rsidR="002050C3" w:rsidRPr="0099797E">
        <w:rPr>
          <w:rFonts w:ascii="Palatino Linotype" w:hAnsi="Palatino Linotype" w:cs="Arial"/>
          <w:sz w:val="22"/>
          <w:szCs w:val="22"/>
        </w:rPr>
        <w:t>s</w:t>
      </w:r>
      <w:r w:rsidR="000F41E0" w:rsidRPr="0099797E">
        <w:rPr>
          <w:rFonts w:ascii="Palatino Linotype" w:hAnsi="Palatino Linotype" w:cs="Arial"/>
          <w:sz w:val="22"/>
          <w:szCs w:val="22"/>
        </w:rPr>
        <w:t xml:space="preserve"> primaire</w:t>
      </w:r>
      <w:r w:rsidR="002050C3" w:rsidRPr="0099797E">
        <w:rPr>
          <w:rFonts w:ascii="Palatino Linotype" w:hAnsi="Palatino Linotype" w:cs="Arial"/>
          <w:sz w:val="22"/>
          <w:szCs w:val="22"/>
        </w:rPr>
        <w:t>s </w:t>
      </w:r>
      <w:r w:rsidR="00DC4310" w:rsidRPr="0099797E">
        <w:rPr>
          <w:rFonts w:ascii="Palatino Linotype" w:hAnsi="Palatino Linotype" w:cs="Arial"/>
          <w:sz w:val="22"/>
          <w:szCs w:val="22"/>
        </w:rPr>
        <w:t>d’</w:t>
      </w:r>
      <w:r w:rsidR="000F41E0" w:rsidRPr="0099797E">
        <w:rPr>
          <w:rFonts w:ascii="Palatino Linotype" w:hAnsi="Palatino Linotype" w:cs="Arial"/>
          <w:sz w:val="22"/>
          <w:szCs w:val="22"/>
        </w:rPr>
        <w:t>anéantissement,</w:t>
      </w:r>
      <w:r w:rsidR="00DF5090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DC4310" w:rsidRPr="0099797E">
        <w:rPr>
          <w:rFonts w:ascii="Palatino Linotype" w:hAnsi="Palatino Linotype" w:cs="Arial"/>
          <w:sz w:val="22"/>
          <w:szCs w:val="22"/>
        </w:rPr>
        <w:t xml:space="preserve">de </w:t>
      </w:r>
      <w:r w:rsidR="000F41E0" w:rsidRPr="0099797E">
        <w:rPr>
          <w:rFonts w:ascii="Palatino Linotype" w:hAnsi="Palatino Linotype" w:cs="Arial"/>
          <w:sz w:val="22"/>
          <w:szCs w:val="22"/>
        </w:rPr>
        <w:t>dissolution</w:t>
      </w:r>
      <w:r w:rsidR="00DF5090" w:rsidRPr="0099797E">
        <w:rPr>
          <w:rFonts w:ascii="Palatino Linotype" w:hAnsi="Palatino Linotype" w:cs="Arial"/>
          <w:sz w:val="22"/>
          <w:szCs w:val="22"/>
        </w:rPr>
        <w:t xml:space="preserve">, </w:t>
      </w:r>
      <w:r w:rsidR="00DC4310" w:rsidRPr="0099797E">
        <w:rPr>
          <w:rFonts w:ascii="Palatino Linotype" w:hAnsi="Palatino Linotype" w:cs="Arial"/>
          <w:sz w:val="22"/>
          <w:szCs w:val="22"/>
        </w:rPr>
        <w:t xml:space="preserve">de </w:t>
      </w:r>
      <w:r w:rsidR="000F41E0" w:rsidRPr="0099797E">
        <w:rPr>
          <w:rFonts w:ascii="Palatino Linotype" w:hAnsi="Palatino Linotype" w:cs="Arial"/>
          <w:sz w:val="22"/>
          <w:szCs w:val="22"/>
        </w:rPr>
        <w:t>dévoration</w:t>
      </w:r>
      <w:r w:rsidR="00D1191D" w:rsidRPr="0099797E">
        <w:rPr>
          <w:rFonts w:ascii="Palatino Linotype" w:hAnsi="Palatino Linotype" w:cs="Arial"/>
          <w:sz w:val="22"/>
          <w:szCs w:val="22"/>
        </w:rPr>
        <w:t> :</w:t>
      </w:r>
      <w:r w:rsidR="00714434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D1191D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D1191D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>es adultes</w:t>
      </w:r>
      <w:r w:rsidR="00A41F21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>poursuivis</w:t>
      </w:r>
      <w:r w:rsidR="00FF62F0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 xml:space="preserve">par l’angoisse </w:t>
      </w:r>
      <w:r w:rsidR="008C6FC2" w:rsidRPr="0099797E">
        <w:rPr>
          <w:rFonts w:ascii="Palatino Linotype" w:hAnsi="Palatino Linotype" w:cs="Arial"/>
          <w:sz w:val="22"/>
          <w:szCs w:val="22"/>
          <w:lang w:val="fr-FR"/>
        </w:rPr>
        <w:t>massive</w:t>
      </w:r>
      <w:r w:rsidR="00997935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F62F0" w:rsidRPr="0099797E">
        <w:rPr>
          <w:rFonts w:ascii="Palatino Linotype" w:hAnsi="Palatino Linotype" w:cs="Arial"/>
          <w:sz w:val="22"/>
          <w:szCs w:val="22"/>
          <w:lang w:val="fr-FR"/>
        </w:rPr>
        <w:t>peuvent être des</w:t>
      </w:r>
      <w:r w:rsidR="00714434" w:rsidRPr="0099797E">
        <w:rPr>
          <w:rFonts w:ascii="Palatino Linotype" w:hAnsi="Palatino Linotype" w:cs="Arial"/>
          <w:sz w:val="22"/>
          <w:szCs w:val="22"/>
          <w:lang w:val="fr-FR"/>
        </w:rPr>
        <w:t xml:space="preserve"> personnes</w:t>
      </w:r>
      <w:r w:rsidR="00FF62F0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19"/>
      </w:r>
      <w:r w:rsidR="00714434" w:rsidRPr="0099797E">
        <w:rPr>
          <w:rFonts w:ascii="Palatino Linotype" w:hAnsi="Palatino Linotype" w:cs="Arial"/>
          <w:sz w:val="22"/>
          <w:szCs w:val="22"/>
          <w:lang w:val="fr-FR"/>
        </w:rPr>
        <w:t> :</w:t>
      </w:r>
    </w:p>
    <w:p w14:paraId="189ADAB7" w14:textId="491861D9" w:rsidR="007F1A70" w:rsidRPr="0099797E" w:rsidRDefault="00714434" w:rsidP="0005182B">
      <w:pPr>
        <w:pStyle w:val="Paragraphedeliste"/>
        <w:numPr>
          <w:ilvl w:val="0"/>
          <w:numId w:val="9"/>
        </w:numPr>
        <w:spacing w:line="276" w:lineRule="auto"/>
        <w:ind w:left="1276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lastRenderedPageBreak/>
        <w:t>e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>xposé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>s trop souvent à la mort dans leur jeune âge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07C553C2" w14:textId="6A9B4A20" w:rsidR="007F1A70" w:rsidRPr="0099797E" w:rsidRDefault="00C23D5A" w:rsidP="0005182B">
      <w:pPr>
        <w:pStyle w:val="Paragraphedeliste"/>
        <w:numPr>
          <w:ilvl w:val="0"/>
          <w:numId w:val="9"/>
        </w:numPr>
        <w:spacing w:line="276" w:lineRule="auto"/>
        <w:ind w:left="1276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ayant manqué d’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>un foyer aimant,</w:t>
      </w:r>
      <w:r w:rsidR="00714434" w:rsidRPr="0099797E">
        <w:rPr>
          <w:rFonts w:ascii="Palatino Linotype" w:hAnsi="Palatino Linotype" w:cs="Arial"/>
          <w:sz w:val="22"/>
          <w:szCs w:val="22"/>
          <w:lang w:val="fr-FR"/>
        </w:rPr>
        <w:t xml:space="preserve"> sécure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>, protecteur</w:t>
      </w:r>
      <w:r w:rsidR="00714434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382AF293" w14:textId="4097E70E" w:rsidR="007F1A70" w:rsidRPr="0099797E" w:rsidRDefault="007F1A70" w:rsidP="0005182B">
      <w:pPr>
        <w:pStyle w:val="Paragraphedeliste"/>
        <w:numPr>
          <w:ilvl w:val="0"/>
          <w:numId w:val="9"/>
        </w:numPr>
        <w:spacing w:line="276" w:lineRule="auto"/>
        <w:ind w:left="1276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plongé</w:t>
      </w:r>
      <w:r w:rsidR="00714434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s dans l’isolement</w:t>
      </w:r>
      <w:r w:rsidR="00714434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7D25C240" w14:textId="1274D04F" w:rsidR="007F1A70" w:rsidRPr="0099797E" w:rsidRDefault="007F1A70" w:rsidP="00DF5090">
      <w:pPr>
        <w:pStyle w:val="Paragraphedeliste"/>
        <w:numPr>
          <w:ilvl w:val="0"/>
          <w:numId w:val="9"/>
        </w:numPr>
        <w:spacing w:line="276" w:lineRule="auto"/>
        <w:ind w:left="1276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particulièrement hypersensibles ou conscient</w:t>
      </w:r>
      <w:r w:rsidR="00E9466A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s d’</w:t>
      </w:r>
      <w:r w:rsidR="00714434" w:rsidRPr="0099797E">
        <w:rPr>
          <w:rFonts w:ascii="Palatino Linotype" w:hAnsi="Palatino Linotype" w:cs="Arial"/>
          <w:sz w:val="22"/>
          <w:szCs w:val="22"/>
          <w:lang w:val="fr-FR"/>
        </w:rPr>
        <w:t>elles-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mêmes</w:t>
      </w:r>
      <w:r w:rsidR="00714434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2C99FB93" w14:textId="5D56B4FB" w:rsidR="007F1A70" w:rsidRPr="0099797E" w:rsidRDefault="00714434" w:rsidP="0005182B">
      <w:pPr>
        <w:pStyle w:val="Paragraphedeliste"/>
        <w:numPr>
          <w:ilvl w:val="0"/>
          <w:numId w:val="9"/>
        </w:numPr>
        <w:spacing w:line="276" w:lineRule="auto"/>
        <w:ind w:left="1276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qui o</w:t>
      </w:r>
      <w:r w:rsidR="007F1A70" w:rsidRPr="0099797E">
        <w:rPr>
          <w:rFonts w:ascii="Palatino Linotype" w:hAnsi="Palatino Linotype" w:cs="Arial"/>
          <w:sz w:val="22"/>
          <w:szCs w:val="22"/>
          <w:lang w:val="fr-FR"/>
        </w:rPr>
        <w:t>nt rejeté les mythes religieux que leur offre la culture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.</w:t>
      </w:r>
    </w:p>
    <w:p w14:paraId="4982CD91" w14:textId="77777777" w:rsidR="0005145C" w:rsidRPr="0099797E" w:rsidRDefault="0005145C" w:rsidP="007C68EF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50D54BEE" w14:textId="011769E1" w:rsidR="00F44BAF" w:rsidRPr="0099797E" w:rsidRDefault="004B2CC2" w:rsidP="00DC4A3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2.</w:t>
      </w:r>
      <w:r w:rsidR="00DC4310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3</w:t>
      </w: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. </w:t>
      </w:r>
      <w:r w:rsidR="007E7AE5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A</w:t>
      </w:r>
      <w:r w:rsidR="00F96D76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ngoisse de mort chez l’adulte</w:t>
      </w:r>
    </w:p>
    <w:p w14:paraId="3DBF317D" w14:textId="6ADD13C8" w:rsidR="008001BA" w:rsidRPr="0099797E" w:rsidRDefault="00487F51" w:rsidP="00092773">
      <w:pPr>
        <w:pStyle w:val="Paragraphedeliste"/>
        <w:spacing w:line="276" w:lineRule="auto"/>
        <w:ind w:left="0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Grandir, se séparer</w:t>
      </w:r>
      <w:r w:rsidR="00D92F64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D00FB5" w:rsidRPr="0099797E">
        <w:rPr>
          <w:rFonts w:ascii="Palatino Linotype" w:hAnsi="Palatino Linotype" w:cs="Arial"/>
          <w:sz w:val="22"/>
          <w:szCs w:val="22"/>
          <w:lang w:val="fr-FR"/>
        </w:rPr>
        <w:t xml:space="preserve"> choisir</w:t>
      </w:r>
      <w:r w:rsidR="005B4177" w:rsidRPr="0099797E">
        <w:rPr>
          <w:rFonts w:ascii="Palatino Linotype" w:hAnsi="Palatino Linotype" w:cs="Arial"/>
          <w:sz w:val="22"/>
          <w:szCs w:val="22"/>
          <w:lang w:val="fr-FR"/>
        </w:rPr>
        <w:t xml:space="preserve">, cela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signifie se confronter à la solitude et la mort.</w:t>
      </w:r>
      <w:r w:rsidR="00B20B7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92F64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5C3BDA" w:rsidRPr="0099797E">
        <w:rPr>
          <w:rFonts w:ascii="Palatino Linotype" w:hAnsi="Palatino Linotype" w:cs="Arial"/>
          <w:sz w:val="22"/>
          <w:szCs w:val="22"/>
          <w:lang w:val="fr-FR"/>
        </w:rPr>
        <w:t>’angoisse s’exprime</w:t>
      </w:r>
      <w:r w:rsidR="00D92F6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71105" w:rsidRPr="0099797E">
        <w:rPr>
          <w:rFonts w:ascii="Palatino Linotype" w:hAnsi="Palatino Linotype" w:cs="Arial"/>
          <w:sz w:val="22"/>
          <w:szCs w:val="22"/>
          <w:lang w:val="fr-FR"/>
        </w:rPr>
        <w:t>sur</w:t>
      </w:r>
      <w:r w:rsidR="005C3BDA" w:rsidRPr="0099797E">
        <w:rPr>
          <w:rFonts w:ascii="Palatino Linotype" w:hAnsi="Palatino Linotype" w:cs="Arial"/>
          <w:sz w:val="22"/>
          <w:szCs w:val="22"/>
          <w:lang w:val="fr-FR"/>
        </w:rPr>
        <w:t xml:space="preserve"> plusieurs registres</w:t>
      </w:r>
      <w:r w:rsidR="002C4CE5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0"/>
      </w:r>
      <w:r w:rsidR="00F331AF" w:rsidRPr="0099797E">
        <w:rPr>
          <w:rFonts w:ascii="Palatino Linotype" w:hAnsi="Palatino Linotype" w:cs="Arial"/>
          <w:sz w:val="22"/>
          <w:szCs w:val="22"/>
          <w:lang w:val="fr-FR"/>
        </w:rPr>
        <w:t xml:space="preserve"> : </w:t>
      </w:r>
      <w:r w:rsidR="00004996" w:rsidRPr="0099797E">
        <w:rPr>
          <w:rFonts w:ascii="Palatino Linotype" w:hAnsi="Palatino Linotype" w:cs="Arial"/>
          <w:sz w:val="22"/>
          <w:szCs w:val="22"/>
          <w:lang w:val="fr-FR"/>
        </w:rPr>
        <w:t>souffrir lors de sa mort</w:t>
      </w:r>
      <w:r w:rsidR="00BC7BD7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004996" w:rsidRPr="0099797E">
        <w:rPr>
          <w:rFonts w:ascii="Palatino Linotype" w:hAnsi="Palatino Linotype" w:cs="Arial"/>
          <w:sz w:val="22"/>
          <w:szCs w:val="22"/>
          <w:lang w:val="fr-FR"/>
        </w:rPr>
        <w:t>regretter le</w:t>
      </w:r>
      <w:r w:rsidR="00671105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004996" w:rsidRPr="0099797E">
        <w:rPr>
          <w:rFonts w:ascii="Palatino Linotype" w:hAnsi="Palatino Linotype" w:cs="Arial"/>
          <w:sz w:val="22"/>
          <w:szCs w:val="22"/>
          <w:lang w:val="fr-FR"/>
        </w:rPr>
        <w:t xml:space="preserve"> projets </w:t>
      </w:r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>non réalisés</w:t>
      </w:r>
      <w:r w:rsidR="00BC7BD7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004996" w:rsidRPr="0099797E">
        <w:rPr>
          <w:rFonts w:ascii="Palatino Linotype" w:hAnsi="Palatino Linotype" w:cs="Arial"/>
          <w:sz w:val="22"/>
          <w:szCs w:val="22"/>
          <w:lang w:val="fr-FR"/>
        </w:rPr>
        <w:t>pleurer la fin de son expérience personnelle</w:t>
      </w:r>
      <w:r w:rsidR="002C4CE5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BC7BD7" w:rsidRPr="0099797E">
        <w:rPr>
          <w:rFonts w:ascii="Palatino Linotype" w:hAnsi="Palatino Linotype" w:cs="Arial"/>
          <w:sz w:val="22"/>
          <w:szCs w:val="22"/>
          <w:lang w:val="fr-FR"/>
        </w:rPr>
        <w:t>ou</w:t>
      </w:r>
      <w:r w:rsidR="00004996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92F64" w:rsidRPr="0099797E">
        <w:rPr>
          <w:rFonts w:ascii="Palatino Linotype" w:hAnsi="Palatino Linotype" w:cs="Arial"/>
          <w:sz w:val="22"/>
          <w:szCs w:val="22"/>
          <w:lang w:val="fr-FR"/>
        </w:rPr>
        <w:t xml:space="preserve">devenir </w:t>
      </w:r>
      <w:r w:rsidR="00004996" w:rsidRPr="0099797E">
        <w:rPr>
          <w:rFonts w:ascii="Palatino Linotype" w:hAnsi="Palatino Linotype" w:cs="Arial"/>
          <w:sz w:val="22"/>
          <w:szCs w:val="22"/>
          <w:lang w:val="fr-FR"/>
        </w:rPr>
        <w:t>rationnel et détaché</w:t>
      </w:r>
      <w:r w:rsidR="002C4CE5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D92F6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’angoisse de mort</w:t>
      </w:r>
      <w:r w:rsidR="007F47DA" w:rsidRPr="0099797E">
        <w:rPr>
          <w:rFonts w:ascii="Palatino Linotype" w:hAnsi="Palatino Linotype" w:cs="Arial"/>
          <w:sz w:val="22"/>
          <w:szCs w:val="22"/>
          <w:lang w:val="fr-FR"/>
        </w:rPr>
        <w:t xml:space="preserve"> est traitée par </w:t>
      </w:r>
      <w:r w:rsidR="004C2BB4" w:rsidRPr="0099797E">
        <w:rPr>
          <w:rFonts w:ascii="Palatino Linotype" w:hAnsi="Palatino Linotype" w:cs="Arial"/>
          <w:sz w:val="22"/>
          <w:szCs w:val="22"/>
          <w:lang w:val="fr-FR"/>
        </w:rPr>
        <w:t>d</w:t>
      </w:r>
      <w:r w:rsidR="00750453" w:rsidRPr="0099797E">
        <w:rPr>
          <w:rFonts w:ascii="Palatino Linotype" w:hAnsi="Palatino Linotype" w:cs="Arial"/>
          <w:sz w:val="22"/>
          <w:szCs w:val="22"/>
          <w:lang w:val="fr-FR"/>
        </w:rPr>
        <w:t>es mécanismes de défense</w:t>
      </w:r>
      <w:r w:rsidR="007F47DA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4C2BB4" w:rsidRPr="0099797E">
        <w:rPr>
          <w:rFonts w:ascii="Palatino Linotype" w:hAnsi="Palatino Linotype" w:cs="Arial"/>
          <w:sz w:val="22"/>
          <w:szCs w:val="22"/>
          <w:lang w:val="fr-FR"/>
        </w:rPr>
        <w:t xml:space="preserve">conventionnels </w:t>
      </w:r>
      <w:r w:rsidR="00E94F09" w:rsidRPr="0099797E">
        <w:rPr>
          <w:rFonts w:ascii="Palatino Linotype" w:hAnsi="Palatino Linotype" w:cs="Arial"/>
          <w:sz w:val="22"/>
          <w:szCs w:val="22"/>
          <w:lang w:val="fr-FR"/>
        </w:rPr>
        <w:t xml:space="preserve">(refoulement, déplacement, rationalisation) mais aussi 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7F47DA" w:rsidRPr="0099797E">
        <w:rPr>
          <w:rFonts w:ascii="Palatino Linotype" w:hAnsi="Palatino Linotype" w:cs="Arial"/>
          <w:sz w:val="22"/>
          <w:szCs w:val="22"/>
          <w:lang w:val="fr-FR"/>
        </w:rPr>
        <w:t>pécifiques</w:t>
      </w:r>
      <w:r w:rsidR="00820E53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1"/>
      </w:r>
      <w:r w:rsidR="00B816F0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F47DA" w:rsidRPr="0099797E">
        <w:rPr>
          <w:rFonts w:ascii="Palatino Linotype" w:hAnsi="Palatino Linotype" w:cs="Arial"/>
          <w:sz w:val="22"/>
          <w:szCs w:val="22"/>
          <w:lang w:val="fr-FR"/>
        </w:rPr>
        <w:t xml:space="preserve">: </w:t>
      </w:r>
    </w:p>
    <w:p w14:paraId="5821959C" w14:textId="72F95231" w:rsidR="004C2BB4" w:rsidRPr="0099797E" w:rsidRDefault="00533391" w:rsidP="0005182B">
      <w:pPr>
        <w:spacing w:line="276" w:lineRule="auto"/>
        <w:ind w:left="709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</w:t>
      </w:r>
      <w:r w:rsidR="009D47C5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proofErr w:type="gramStart"/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 xml:space="preserve">avoir </w:t>
      </w:r>
      <w:r w:rsidR="00A16D75" w:rsidRPr="0099797E">
        <w:rPr>
          <w:rFonts w:ascii="Palatino Linotype" w:hAnsi="Palatino Linotype" w:cs="Arial"/>
          <w:sz w:val="22"/>
          <w:szCs w:val="22"/>
          <w:lang w:val="fr-FR"/>
        </w:rPr>
        <w:t>peur</w:t>
      </w:r>
      <w:proofErr w:type="gramEnd"/>
      <w:r w:rsidR="00A16D75" w:rsidRPr="0099797E">
        <w:rPr>
          <w:rFonts w:ascii="Palatino Linotype" w:hAnsi="Palatino Linotype" w:cs="Arial"/>
          <w:sz w:val="22"/>
          <w:szCs w:val="22"/>
          <w:lang w:val="fr-FR"/>
        </w:rPr>
        <w:t xml:space="preserve"> de vivre dans le présent </w:t>
      </w:r>
      <w:r w:rsidR="00CD6BC8" w:rsidRPr="0099797E">
        <w:rPr>
          <w:rFonts w:ascii="Palatino Linotype" w:hAnsi="Palatino Linotype" w:cs="Arial"/>
          <w:sz w:val="22"/>
          <w:szCs w:val="22"/>
          <w:lang w:val="fr-FR"/>
        </w:rPr>
        <w:t>(</w:t>
      </w:r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 xml:space="preserve">avoir </w:t>
      </w:r>
      <w:r w:rsidR="009A6EE9" w:rsidRPr="0099797E">
        <w:rPr>
          <w:rFonts w:ascii="Palatino Linotype" w:hAnsi="Palatino Linotype" w:cs="Arial"/>
          <w:sz w:val="22"/>
          <w:szCs w:val="22"/>
          <w:lang w:val="fr-FR"/>
        </w:rPr>
        <w:t xml:space="preserve">toujours </w:t>
      </w:r>
      <w:r w:rsidR="00A16D75" w:rsidRPr="0099797E">
        <w:rPr>
          <w:rFonts w:ascii="Palatino Linotype" w:hAnsi="Palatino Linotype" w:cs="Arial"/>
          <w:sz w:val="22"/>
          <w:szCs w:val="22"/>
          <w:lang w:val="fr-FR"/>
        </w:rPr>
        <w:t>un plat d’avance</w:t>
      </w:r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 xml:space="preserve"> au frigo</w:t>
      </w:r>
      <w:r w:rsidR="00CD6BC8" w:rsidRPr="0099797E">
        <w:rPr>
          <w:rFonts w:ascii="Palatino Linotype" w:hAnsi="Palatino Linotype" w:cs="Arial"/>
          <w:sz w:val="22"/>
          <w:szCs w:val="22"/>
          <w:lang w:val="fr-FR"/>
        </w:rPr>
        <w:t>, etc.)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63C1E287" w14:textId="3CDCFAED" w:rsidR="00A16D75" w:rsidRPr="0099797E" w:rsidRDefault="00401204" w:rsidP="0005182B">
      <w:pPr>
        <w:spacing w:line="276" w:lineRule="auto"/>
        <w:ind w:left="709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</w:t>
      </w:r>
      <w:r w:rsidR="00533391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proofErr w:type="gramStart"/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 xml:space="preserve">avoir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peur </w:t>
      </w:r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>de</w:t>
      </w:r>
      <w:proofErr w:type="gramEnd"/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 xml:space="preserve"> l’échec,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de la saleté</w:t>
      </w:r>
      <w:r w:rsidR="00533391" w:rsidRPr="0099797E">
        <w:rPr>
          <w:rFonts w:ascii="Palatino Linotype" w:hAnsi="Palatino Linotype" w:cs="Arial"/>
          <w:sz w:val="22"/>
          <w:szCs w:val="22"/>
          <w:lang w:val="fr-FR"/>
        </w:rPr>
        <w:t xml:space="preserve">, de la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destruction, </w:t>
      </w:r>
      <w:r w:rsidR="00533391" w:rsidRPr="0099797E">
        <w:rPr>
          <w:rFonts w:ascii="Palatino Linotype" w:hAnsi="Palatino Linotype" w:cs="Arial"/>
          <w:sz w:val="22"/>
          <w:szCs w:val="22"/>
          <w:lang w:val="fr-FR"/>
        </w:rPr>
        <w:t xml:space="preserve">de la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putréfaction</w:t>
      </w:r>
      <w:r w:rsidR="00533391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</w:p>
    <w:p w14:paraId="2CED5630" w14:textId="579C1DA4" w:rsidR="00401204" w:rsidRPr="0099797E" w:rsidRDefault="00401204" w:rsidP="0005182B">
      <w:pPr>
        <w:spacing w:line="276" w:lineRule="auto"/>
        <w:ind w:left="709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</w:t>
      </w:r>
      <w:r w:rsidR="0069283E" w:rsidRPr="0099797E">
        <w:rPr>
          <w:rFonts w:ascii="Palatino Linotype" w:hAnsi="Palatino Linotype" w:cs="Arial"/>
          <w:sz w:val="22"/>
          <w:szCs w:val="22"/>
          <w:lang w:val="fr-FR"/>
        </w:rPr>
        <w:t xml:space="preserve"> contrôler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, éviter l’imprévu</w:t>
      </w:r>
      <w:r w:rsidR="00FF20EC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l’inattendu</w:t>
      </w:r>
      <w:r w:rsidR="009B6541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9146AB" w:rsidRPr="0099797E">
        <w:rPr>
          <w:rFonts w:ascii="Palatino Linotype" w:hAnsi="Palatino Linotype" w:cs="Arial"/>
          <w:sz w:val="22"/>
          <w:szCs w:val="22"/>
          <w:lang w:val="fr-FR"/>
        </w:rPr>
        <w:t>ou ne jamais terminer une tâche ;</w:t>
      </w:r>
    </w:p>
    <w:p w14:paraId="1D1E58A3" w14:textId="1B284432" w:rsidR="00265C14" w:rsidRPr="0099797E" w:rsidRDefault="00BB2DDD" w:rsidP="0005182B">
      <w:pPr>
        <w:spacing w:line="276" w:lineRule="auto"/>
        <w:ind w:left="709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</w:t>
      </w:r>
      <w:r w:rsidR="0069283E" w:rsidRPr="0099797E">
        <w:rPr>
          <w:rFonts w:ascii="Palatino Linotype" w:hAnsi="Palatino Linotype" w:cs="Arial"/>
          <w:sz w:val="22"/>
          <w:szCs w:val="22"/>
          <w:lang w:val="fr-FR"/>
        </w:rPr>
        <w:t xml:space="preserve"> souffrir de s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yndromes de dépersonnalisation</w:t>
      </w:r>
      <w:r w:rsidR="00A64835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05E3039A" w14:textId="73BF2090" w:rsidR="004C2BB4" w:rsidRPr="0099797E" w:rsidRDefault="004C2BB4" w:rsidP="006F1C40">
      <w:pPr>
        <w:spacing w:line="276" w:lineRule="auto"/>
        <w:ind w:left="709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9146AB" w:rsidRPr="0099797E">
        <w:rPr>
          <w:rFonts w:ascii="Palatino Linotype" w:hAnsi="Palatino Linotype" w:cs="Arial"/>
          <w:sz w:val="22"/>
          <w:szCs w:val="22"/>
          <w:lang w:val="fr-FR"/>
        </w:rPr>
        <w:t xml:space="preserve">avoir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une religiosité excessive ;</w:t>
      </w:r>
    </w:p>
    <w:p w14:paraId="6A6DE975" w14:textId="2F0DB370" w:rsidR="00DD6167" w:rsidRPr="0099797E" w:rsidRDefault="004C2BB4" w:rsidP="00092773">
      <w:pPr>
        <w:spacing w:line="276" w:lineRule="auto"/>
        <w:ind w:left="709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9146AB" w:rsidRPr="0099797E">
        <w:rPr>
          <w:rFonts w:ascii="Palatino Linotype" w:hAnsi="Palatino Linotype" w:cs="Arial"/>
          <w:sz w:val="22"/>
          <w:szCs w:val="22"/>
          <w:lang w:val="fr-FR"/>
        </w:rPr>
        <w:t>accumuler des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richesses </w:t>
      </w:r>
      <w:r w:rsidR="009146AB" w:rsidRPr="0099797E">
        <w:rPr>
          <w:rFonts w:ascii="Palatino Linotype" w:hAnsi="Palatino Linotype" w:cs="Arial"/>
          <w:sz w:val="22"/>
          <w:szCs w:val="22"/>
          <w:lang w:val="fr-FR"/>
        </w:rPr>
        <w:t xml:space="preserve">de façon obsessionnelle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;</w:t>
      </w:r>
    </w:p>
    <w:p w14:paraId="6DB816C2" w14:textId="227B2E46" w:rsidR="009A6EE9" w:rsidRPr="0099797E" w:rsidRDefault="00FF20EC" w:rsidP="009A6EE9">
      <w:pPr>
        <w:spacing w:line="276" w:lineRule="auto"/>
        <w:ind w:left="709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D00FB5" w:rsidRPr="0099797E">
        <w:rPr>
          <w:rFonts w:ascii="Palatino Linotype" w:hAnsi="Palatino Linotype" w:cs="Arial"/>
          <w:sz w:val="22"/>
          <w:szCs w:val="22"/>
          <w:lang w:val="fr-FR"/>
        </w:rPr>
        <w:t>vouloir</w:t>
      </w:r>
      <w:r w:rsidR="006F6A9F" w:rsidRPr="0099797E">
        <w:rPr>
          <w:rFonts w:ascii="Palatino Linotype" w:hAnsi="Palatino Linotype" w:cs="Arial"/>
          <w:sz w:val="22"/>
          <w:szCs w:val="22"/>
          <w:lang w:val="fr-FR"/>
        </w:rPr>
        <w:t xml:space="preserve"> arrêter le temps</w:t>
      </w:r>
      <w:r w:rsidR="009A6EE9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6F6A9F" w:rsidRPr="0099797E">
        <w:rPr>
          <w:rFonts w:ascii="Palatino Linotype" w:hAnsi="Palatino Linotype" w:cs="Arial"/>
          <w:sz w:val="22"/>
          <w:szCs w:val="22"/>
          <w:lang w:val="fr-FR"/>
        </w:rPr>
        <w:t xml:space="preserve"> être aimé</w:t>
      </w:r>
      <w:r w:rsidR="00D00FB5" w:rsidRPr="0099797E">
        <w:rPr>
          <w:rFonts w:ascii="Palatino Linotype" w:hAnsi="Palatino Linotype" w:cs="Arial"/>
          <w:sz w:val="22"/>
          <w:szCs w:val="22"/>
          <w:lang w:val="fr-FR"/>
        </w:rPr>
        <w:t xml:space="preserve"> et</w:t>
      </w:r>
      <w:r w:rsidR="009A6EE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F6A9F" w:rsidRPr="0099797E">
        <w:rPr>
          <w:rFonts w:ascii="Palatino Linotype" w:hAnsi="Palatino Linotype" w:cs="Arial"/>
          <w:sz w:val="22"/>
          <w:szCs w:val="22"/>
          <w:lang w:val="fr-FR"/>
        </w:rPr>
        <w:t>remémoré éternellement</w:t>
      </w:r>
      <w:r w:rsidR="009A6EE9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</w:p>
    <w:p w14:paraId="7565FBCC" w14:textId="51DC330C" w:rsidR="005A1BC4" w:rsidRPr="0099797E" w:rsidRDefault="008C7F50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Les angoisse</w:t>
      </w:r>
      <w:r w:rsidR="009146AB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de mort consciente</w:t>
      </w:r>
      <w:r w:rsidR="009146AB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et inconsciente</w:t>
      </w:r>
      <w:r w:rsidR="009146AB" w:rsidRPr="0099797E">
        <w:rPr>
          <w:rFonts w:ascii="Palatino Linotype" w:hAnsi="Palatino Linotype" w:cs="Arial"/>
          <w:sz w:val="22"/>
          <w:szCs w:val="22"/>
          <w:lang w:val="fr-FR"/>
        </w:rPr>
        <w:t>s,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tant pour l</w:t>
      </w:r>
      <w:r w:rsidR="005A1BC4" w:rsidRPr="0099797E">
        <w:rPr>
          <w:rFonts w:ascii="Palatino Linotype" w:hAnsi="Palatino Linotype" w:cs="Arial"/>
          <w:sz w:val="22"/>
          <w:szCs w:val="22"/>
          <w:lang w:val="fr-FR"/>
        </w:rPr>
        <w:t>e soigné</w:t>
      </w:r>
      <w:r w:rsidR="009146AB" w:rsidRPr="0099797E">
        <w:rPr>
          <w:rFonts w:ascii="Palatino Linotype" w:hAnsi="Palatino Linotype" w:cs="Arial"/>
          <w:sz w:val="22"/>
          <w:szCs w:val="22"/>
          <w:lang w:val="fr-FR"/>
        </w:rPr>
        <w:t xml:space="preserve"> et ses proches que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pour le soignant</w:t>
      </w:r>
      <w:r w:rsidR="0089040A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vont interférer.</w:t>
      </w:r>
      <w:r w:rsidR="00A64835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5A1BC4" w:rsidRPr="0099797E">
        <w:rPr>
          <w:rFonts w:ascii="Palatino Linotype" w:hAnsi="Palatino Linotype" w:cs="Arial"/>
          <w:sz w:val="22"/>
          <w:szCs w:val="22"/>
          <w:lang w:val="fr-FR"/>
        </w:rPr>
        <w:t>Les deux vignettes cliniques proposées en témoignent :</w:t>
      </w:r>
    </w:p>
    <w:p w14:paraId="3D5A67C9" w14:textId="504C4E5A" w:rsidR="005A1BC4" w:rsidRPr="0099797E" w:rsidRDefault="005A1BC4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</w:p>
    <w:p w14:paraId="44DEDCFA" w14:textId="753AEF87" w:rsidR="00643969" w:rsidRPr="0099797E" w:rsidRDefault="00643969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D00FB5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214696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8C7F50" w:rsidRPr="0099797E">
        <w:rPr>
          <w:rFonts w:ascii="Palatino Linotype" w:hAnsi="Palatino Linotype" w:cs="Arial"/>
          <w:sz w:val="22"/>
          <w:szCs w:val="22"/>
          <w:lang w:val="fr-FR"/>
        </w:rPr>
        <w:t>Dr Robert</w:t>
      </w:r>
      <w:r w:rsidR="00214696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75B4D" w:rsidRPr="0099797E">
        <w:rPr>
          <w:rFonts w:ascii="Palatino Linotype" w:hAnsi="Palatino Linotype" w:cs="Arial"/>
          <w:sz w:val="22"/>
          <w:szCs w:val="22"/>
          <w:lang w:val="fr-FR"/>
        </w:rPr>
        <w:t>exprime la difficulté</w:t>
      </w:r>
      <w:r w:rsidR="002A531B" w:rsidRPr="0099797E">
        <w:rPr>
          <w:rFonts w:ascii="Palatino Linotype" w:hAnsi="Palatino Linotype" w:cs="Arial"/>
          <w:sz w:val="22"/>
          <w:szCs w:val="22"/>
          <w:lang w:val="fr-FR"/>
        </w:rPr>
        <w:t xml:space="preserve"> d’aborder l’approche de la </w:t>
      </w:r>
      <w:r w:rsidR="009C73F0" w:rsidRPr="0099797E">
        <w:rPr>
          <w:rFonts w:ascii="Palatino Linotype" w:hAnsi="Palatino Linotype" w:cs="Arial"/>
          <w:sz w:val="22"/>
          <w:szCs w:val="22"/>
          <w:lang w:val="fr-FR"/>
        </w:rPr>
        <w:t>mort avec</w:t>
      </w:r>
      <w:r w:rsidR="005A1BC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EF7E56" w:rsidRPr="0099797E">
        <w:rPr>
          <w:rFonts w:ascii="Palatino Linotype" w:hAnsi="Palatino Linotype" w:cs="Arial"/>
          <w:sz w:val="22"/>
          <w:szCs w:val="22"/>
          <w:lang w:val="fr-FR"/>
        </w:rPr>
        <w:t xml:space="preserve">un </w:t>
      </w:r>
      <w:r w:rsidR="005A1BC4" w:rsidRPr="0099797E">
        <w:rPr>
          <w:rFonts w:ascii="Palatino Linotype" w:hAnsi="Palatino Linotype" w:cs="Arial"/>
          <w:sz w:val="22"/>
          <w:szCs w:val="22"/>
          <w:lang w:val="fr-FR"/>
        </w:rPr>
        <w:t>soigné et sa fille</w:t>
      </w:r>
      <w:r w:rsidR="008C7F50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214696" w:rsidRPr="0099797E">
        <w:rPr>
          <w:rFonts w:ascii="Palatino Linotype" w:hAnsi="Palatino Linotype" w:cs="Arial"/>
          <w:sz w:val="22"/>
          <w:szCs w:val="22"/>
          <w:lang w:val="fr-FR"/>
        </w:rPr>
        <w:t xml:space="preserve">Comment assumer de </w:t>
      </w:r>
      <w:r w:rsidR="00F75B4D" w:rsidRPr="0099797E">
        <w:rPr>
          <w:rFonts w:ascii="Palatino Linotype" w:hAnsi="Palatino Linotype" w:cs="Arial"/>
          <w:sz w:val="22"/>
          <w:szCs w:val="22"/>
          <w:lang w:val="fr-FR"/>
        </w:rPr>
        <w:t xml:space="preserve">la </w:t>
      </w:r>
      <w:r w:rsidR="00505047" w:rsidRPr="0099797E">
        <w:rPr>
          <w:rFonts w:ascii="Palatino Linotype" w:hAnsi="Palatino Linotype" w:cs="Arial"/>
          <w:sz w:val="22"/>
          <w:szCs w:val="22"/>
          <w:lang w:val="fr-FR"/>
        </w:rPr>
        <w:t>nommer</w:t>
      </w:r>
      <w:r w:rsidR="00F75B4D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14696" w:rsidRPr="0099797E">
        <w:rPr>
          <w:rFonts w:ascii="Palatino Linotype" w:hAnsi="Palatino Linotype" w:cs="Arial"/>
          <w:sz w:val="22"/>
          <w:szCs w:val="22"/>
          <w:lang w:val="fr-FR"/>
        </w:rPr>
        <w:t>?</w:t>
      </w:r>
      <w:r w:rsidR="0061324B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AE0C16" w:rsidRPr="0099797E">
        <w:rPr>
          <w:rFonts w:ascii="Palatino Linotype" w:hAnsi="Palatino Linotype" w:cs="Arial"/>
          <w:sz w:val="22"/>
          <w:szCs w:val="22"/>
          <w:lang w:val="fr-FR"/>
        </w:rPr>
        <w:t xml:space="preserve">Comment aborder les ressentis sans les mots ? Difficile de trouver </w:t>
      </w:r>
      <w:r w:rsidR="008B42D7" w:rsidRPr="0099797E">
        <w:rPr>
          <w:rFonts w:ascii="Palatino Linotype" w:hAnsi="Palatino Linotype" w:cs="Arial"/>
          <w:sz w:val="22"/>
          <w:szCs w:val="22"/>
          <w:lang w:val="fr-FR"/>
        </w:rPr>
        <w:t>ce qui</w:t>
      </w:r>
      <w:r w:rsidR="00D92F64" w:rsidRPr="0099797E">
        <w:rPr>
          <w:rFonts w:ascii="Palatino Linotype" w:hAnsi="Palatino Linotype" w:cs="Arial"/>
          <w:sz w:val="22"/>
          <w:szCs w:val="22"/>
          <w:lang w:val="fr-FR"/>
        </w:rPr>
        <w:t xml:space="preserve"> pourrait ouvrir le dialogue, préciser,</w:t>
      </w:r>
      <w:r w:rsidR="00505047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1324B" w:rsidRPr="0099797E">
        <w:rPr>
          <w:rFonts w:ascii="Palatino Linotype" w:hAnsi="Palatino Linotype" w:cs="Arial"/>
          <w:sz w:val="22"/>
          <w:szCs w:val="22"/>
          <w:lang w:val="fr-FR"/>
        </w:rPr>
        <w:t xml:space="preserve">différencier </w:t>
      </w:r>
      <w:r w:rsidR="00F75B4D" w:rsidRPr="0099797E">
        <w:rPr>
          <w:rFonts w:ascii="Palatino Linotype" w:hAnsi="Palatino Linotype" w:cs="Arial"/>
          <w:sz w:val="22"/>
          <w:szCs w:val="22"/>
          <w:lang w:val="fr-FR"/>
        </w:rPr>
        <w:t>(</w:t>
      </w:r>
      <w:r w:rsidR="0061324B" w:rsidRPr="0099797E">
        <w:rPr>
          <w:rFonts w:ascii="Palatino Linotype" w:hAnsi="Palatino Linotype" w:cs="Arial"/>
          <w:sz w:val="22"/>
          <w:szCs w:val="22"/>
          <w:lang w:val="fr-FR"/>
        </w:rPr>
        <w:t>urgences</w:t>
      </w:r>
      <w:r w:rsidR="00F75B4D" w:rsidRPr="0099797E">
        <w:rPr>
          <w:rFonts w:ascii="Palatino Linotype" w:hAnsi="Palatino Linotype" w:cs="Arial"/>
          <w:sz w:val="22"/>
          <w:szCs w:val="22"/>
          <w:lang w:val="fr-FR"/>
        </w:rPr>
        <w:t xml:space="preserve"> = soins intensifs = </w:t>
      </w:r>
      <w:r w:rsidR="0061324B" w:rsidRPr="0099797E">
        <w:rPr>
          <w:rFonts w:ascii="Palatino Linotype" w:hAnsi="Palatino Linotype" w:cs="Arial"/>
          <w:sz w:val="22"/>
          <w:szCs w:val="22"/>
          <w:lang w:val="fr-FR"/>
        </w:rPr>
        <w:t>réanimation</w:t>
      </w:r>
      <w:r w:rsidR="00F75B4D" w:rsidRPr="0099797E">
        <w:rPr>
          <w:rFonts w:ascii="Palatino Linotype" w:hAnsi="Palatino Linotype" w:cs="Arial"/>
          <w:sz w:val="22"/>
          <w:szCs w:val="22"/>
          <w:lang w:val="fr-FR"/>
        </w:rPr>
        <w:t xml:space="preserve"> ?)</w:t>
      </w:r>
      <w:r w:rsidR="0061324B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3E3E1F" w:rsidRPr="0099797E">
        <w:rPr>
          <w:rFonts w:ascii="Palatino Linotype" w:hAnsi="Palatino Linotype" w:cs="Arial"/>
          <w:sz w:val="22"/>
          <w:szCs w:val="22"/>
          <w:lang w:val="fr-FR"/>
        </w:rPr>
        <w:t xml:space="preserve">Quelles résonnances entre </w:t>
      </w:r>
      <w:r w:rsidR="00505047" w:rsidRPr="0099797E">
        <w:rPr>
          <w:rFonts w:ascii="Palatino Linotype" w:hAnsi="Palatino Linotype" w:cs="Arial"/>
          <w:sz w:val="22"/>
          <w:szCs w:val="22"/>
          <w:lang w:val="fr-FR"/>
        </w:rPr>
        <w:t>p</w:t>
      </w:r>
      <w:r w:rsidR="0089040A" w:rsidRPr="0099797E">
        <w:rPr>
          <w:rFonts w:ascii="Palatino Linotype" w:hAnsi="Palatino Linotype" w:cs="Arial"/>
          <w:sz w:val="22"/>
          <w:szCs w:val="22"/>
          <w:lang w:val="fr-FR"/>
        </w:rPr>
        <w:t>rotagonistes pris</w:t>
      </w:r>
      <w:r w:rsidR="00505047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89040A" w:rsidRPr="0099797E">
        <w:rPr>
          <w:rFonts w:ascii="Palatino Linotype" w:hAnsi="Palatino Linotype" w:cs="Arial"/>
          <w:sz w:val="22"/>
          <w:szCs w:val="22"/>
          <w:lang w:val="fr-FR"/>
        </w:rPr>
        <w:t>par</w:t>
      </w:r>
      <w:r w:rsidR="003E3E1F" w:rsidRPr="0099797E">
        <w:rPr>
          <w:rFonts w:ascii="Palatino Linotype" w:hAnsi="Palatino Linotype" w:cs="Arial"/>
          <w:sz w:val="22"/>
          <w:szCs w:val="22"/>
          <w:lang w:val="fr-FR"/>
        </w:rPr>
        <w:t xml:space="preserve"> l’angoisse de mort ?</w:t>
      </w:r>
    </w:p>
    <w:p w14:paraId="452A9187" w14:textId="77777777" w:rsidR="00957B9B" w:rsidRPr="0099797E" w:rsidRDefault="00957B9B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</w:p>
    <w:p w14:paraId="1BF6B712" w14:textId="7FE7FEB3" w:rsidR="00A64835" w:rsidRPr="0099797E" w:rsidRDefault="00E206B0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Dans l</w:t>
      </w:r>
      <w:r w:rsidR="002645E3" w:rsidRPr="0099797E">
        <w:rPr>
          <w:rFonts w:ascii="Palatino Linotype" w:hAnsi="Palatino Linotype" w:cs="Arial"/>
          <w:sz w:val="22"/>
          <w:szCs w:val="22"/>
          <w:lang w:val="fr-FR"/>
        </w:rPr>
        <w:t>e récit</w:t>
      </w:r>
      <w:r w:rsidR="008C7F50" w:rsidRPr="0099797E">
        <w:rPr>
          <w:rFonts w:ascii="Palatino Linotype" w:hAnsi="Palatino Linotype" w:cs="Arial"/>
          <w:sz w:val="22"/>
          <w:szCs w:val="22"/>
          <w:lang w:val="fr-FR"/>
        </w:rPr>
        <w:t xml:space="preserve"> du Dr </w:t>
      </w:r>
      <w:proofErr w:type="spellStart"/>
      <w:r w:rsidR="00AD7A2C" w:rsidRPr="0099797E">
        <w:rPr>
          <w:rFonts w:ascii="Palatino Linotype" w:hAnsi="Palatino Linotype" w:cs="Arial"/>
          <w:sz w:val="22"/>
          <w:szCs w:val="22"/>
          <w:lang w:val="fr-FR"/>
        </w:rPr>
        <w:t>Adant</w:t>
      </w:r>
      <w:proofErr w:type="spellEnd"/>
      <w:r w:rsidRPr="0099797E">
        <w:rPr>
          <w:rFonts w:ascii="Palatino Linotype" w:hAnsi="Palatino Linotype" w:cs="Arial"/>
          <w:sz w:val="22"/>
          <w:szCs w:val="22"/>
          <w:lang w:val="fr-FR"/>
        </w:rPr>
        <w:t>, le soigné est</w:t>
      </w:r>
      <w:r w:rsidR="00641E30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dépersonnalisé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73C07" w:rsidRPr="0099797E">
        <w:rPr>
          <w:rFonts w:ascii="Palatino Linotype" w:hAnsi="Palatino Linotype" w:cs="Arial"/>
          <w:sz w:val="22"/>
          <w:szCs w:val="22"/>
          <w:lang w:val="fr-FR"/>
        </w:rPr>
        <w:t>(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surdité</w:t>
      </w:r>
      <w:r w:rsidR="00773C07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détachement d</w:t>
      </w:r>
      <w:r w:rsidR="00957B9B" w:rsidRPr="0099797E">
        <w:rPr>
          <w:rFonts w:ascii="Palatino Linotype" w:hAnsi="Palatino Linotype" w:cs="Arial"/>
          <w:sz w:val="22"/>
          <w:szCs w:val="22"/>
          <w:lang w:val="fr-FR"/>
        </w:rPr>
        <w:t>û</w:t>
      </w:r>
      <w:r w:rsidR="008C7F50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 xml:space="preserve">à </w:t>
      </w:r>
      <w:r w:rsidR="008C7F50" w:rsidRPr="0099797E">
        <w:rPr>
          <w:rFonts w:ascii="Palatino Linotype" w:hAnsi="Palatino Linotype" w:cs="Arial"/>
          <w:sz w:val="22"/>
          <w:szCs w:val="22"/>
          <w:lang w:val="fr-FR"/>
        </w:rPr>
        <w:t>l’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âge</w:t>
      </w:r>
      <w:r w:rsidR="00773C07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8C7F50" w:rsidRPr="0099797E">
        <w:rPr>
          <w:rFonts w:ascii="Palatino Linotype" w:hAnsi="Palatino Linotype" w:cs="Arial"/>
          <w:sz w:val="22"/>
          <w:szCs w:val="22"/>
          <w:lang w:val="fr-FR"/>
        </w:rPr>
        <w:t xml:space="preserve">habitude de se faire </w:t>
      </w:r>
      <w:r w:rsidR="0017410B" w:rsidRPr="0099797E">
        <w:rPr>
          <w:rFonts w:ascii="Palatino Linotype" w:hAnsi="Palatino Linotype" w:cs="Arial"/>
          <w:sz w:val="22"/>
          <w:szCs w:val="22"/>
          <w:lang w:val="fr-FR"/>
        </w:rPr>
        <w:t>servir)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701F7E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 xml:space="preserve">a compagne </w:t>
      </w:r>
      <w:r w:rsidR="00701F7E" w:rsidRPr="0099797E">
        <w:rPr>
          <w:rFonts w:ascii="Palatino Linotype" w:hAnsi="Palatino Linotype" w:cs="Arial"/>
          <w:sz w:val="22"/>
          <w:szCs w:val="22"/>
          <w:lang w:val="fr-FR"/>
        </w:rPr>
        <w:t xml:space="preserve">est 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porte-parole</w:t>
      </w:r>
      <w:r w:rsidR="00C0112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auprès du soignant</w:t>
      </w:r>
      <w:r w:rsidR="0037781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01F7E" w:rsidRPr="0099797E">
        <w:rPr>
          <w:rFonts w:ascii="Palatino Linotype" w:hAnsi="Palatino Linotype" w:cs="Arial"/>
          <w:sz w:val="22"/>
          <w:szCs w:val="22"/>
          <w:lang w:val="fr-FR"/>
        </w:rPr>
        <w:t>et</w:t>
      </w:r>
      <w:r w:rsidR="00377813" w:rsidRPr="0099797E">
        <w:rPr>
          <w:rFonts w:ascii="Palatino Linotype" w:hAnsi="Palatino Linotype" w:cs="Arial"/>
          <w:sz w:val="22"/>
          <w:szCs w:val="22"/>
          <w:lang w:val="fr-FR"/>
        </w:rPr>
        <w:t xml:space="preserve"> se développe un</w:t>
      </w:r>
      <w:r w:rsidR="00641E30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37781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41E30" w:rsidRPr="0099797E">
        <w:rPr>
          <w:rFonts w:ascii="Palatino Linotype" w:hAnsi="Palatino Linotype" w:cs="Arial"/>
          <w:sz w:val="22"/>
          <w:szCs w:val="22"/>
          <w:lang w:val="fr-FR"/>
        </w:rPr>
        <w:t>relation sans tabou</w:t>
      </w:r>
      <w:r w:rsidR="00377813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773C07" w:rsidRPr="0099797E">
        <w:rPr>
          <w:rFonts w:ascii="Palatino Linotype" w:hAnsi="Palatino Linotype" w:cs="Arial"/>
          <w:sz w:val="22"/>
          <w:szCs w:val="22"/>
          <w:lang w:val="fr-FR"/>
        </w:rPr>
        <w:t xml:space="preserve"> Quand 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 xml:space="preserve">elle-même est </w:t>
      </w:r>
      <w:r w:rsidR="00C01122" w:rsidRPr="0099797E">
        <w:rPr>
          <w:rFonts w:ascii="Palatino Linotype" w:hAnsi="Palatino Linotype" w:cs="Arial"/>
          <w:sz w:val="22"/>
          <w:szCs w:val="22"/>
          <w:lang w:val="fr-FR"/>
        </w:rPr>
        <w:t>en soins intensifs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>, le soignant est consulté</w:t>
      </w:r>
      <w:r w:rsidR="00377813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C0112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F11AD" w:rsidRPr="0099797E">
        <w:rPr>
          <w:rFonts w:ascii="Palatino Linotype" w:hAnsi="Palatino Linotype" w:cs="Arial"/>
          <w:sz w:val="22"/>
          <w:szCs w:val="22"/>
          <w:lang w:val="fr-FR"/>
        </w:rPr>
        <w:t>Par la</w:t>
      </w:r>
      <w:r w:rsidR="00C0112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820E53" w:rsidRPr="0099797E">
        <w:rPr>
          <w:rFonts w:ascii="Palatino Linotype" w:hAnsi="Palatino Linotype" w:cs="Arial"/>
          <w:sz w:val="22"/>
          <w:szCs w:val="22"/>
          <w:lang w:val="fr-FR"/>
        </w:rPr>
        <w:t xml:space="preserve">relation </w:t>
      </w:r>
      <w:r w:rsidR="009C73F0" w:rsidRPr="0099797E">
        <w:rPr>
          <w:rFonts w:ascii="Palatino Linotype" w:hAnsi="Palatino Linotype" w:cs="Arial"/>
          <w:sz w:val="22"/>
          <w:szCs w:val="22"/>
          <w:lang w:val="fr-FR"/>
        </w:rPr>
        <w:t>installée</w:t>
      </w:r>
      <w:r w:rsidR="00773C07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64396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A0B72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D9038D" w:rsidRPr="0099797E">
        <w:rPr>
          <w:rFonts w:ascii="Palatino Linotype" w:hAnsi="Palatino Linotype" w:cs="Arial"/>
          <w:sz w:val="22"/>
          <w:szCs w:val="22"/>
          <w:lang w:val="fr-FR"/>
        </w:rPr>
        <w:t xml:space="preserve">a liberté de parler </w:t>
      </w:r>
      <w:r w:rsidR="00773C07" w:rsidRPr="0099797E">
        <w:rPr>
          <w:rFonts w:ascii="Palatino Linotype" w:hAnsi="Palatino Linotype" w:cs="Arial"/>
          <w:sz w:val="22"/>
          <w:szCs w:val="22"/>
          <w:lang w:val="fr-FR"/>
        </w:rPr>
        <w:t xml:space="preserve">ouvre </w:t>
      </w:r>
      <w:r w:rsidR="00D9038D" w:rsidRPr="0099797E">
        <w:rPr>
          <w:rFonts w:ascii="Palatino Linotype" w:hAnsi="Palatino Linotype" w:cs="Arial"/>
          <w:sz w:val="22"/>
          <w:szCs w:val="22"/>
          <w:lang w:val="fr-FR"/>
        </w:rPr>
        <w:t>sur la liberté de soigner et d’être soigné.</w:t>
      </w:r>
    </w:p>
    <w:p w14:paraId="747880B6" w14:textId="77777777" w:rsidR="00E9466A" w:rsidRPr="0099797E" w:rsidRDefault="00E9466A" w:rsidP="00DC4A3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1AF5F4B1" w14:textId="64A6F7AC" w:rsidR="00ED658D" w:rsidRPr="0099797E" w:rsidRDefault="007331F7" w:rsidP="00DC4A3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2.3. </w:t>
      </w:r>
      <w:r w:rsidR="00881890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L</w:t>
      </w:r>
      <w:r w:rsidR="00ED658D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a conscience nous libère</w:t>
      </w:r>
    </w:p>
    <w:p w14:paraId="34A7324C" w14:textId="14D9DD39" w:rsidR="005120CC" w:rsidRPr="0099797E" w:rsidRDefault="009F5E48" w:rsidP="00F27969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DF78E4" w:rsidRPr="0099797E">
        <w:rPr>
          <w:rFonts w:ascii="Palatino Linotype" w:hAnsi="Palatino Linotype" w:cs="Arial"/>
          <w:sz w:val="22"/>
          <w:szCs w:val="22"/>
          <w:lang w:val="fr-FR"/>
        </w:rPr>
        <w:t xml:space="preserve">e contenu inconscient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des angoisses de mort </w:t>
      </w:r>
      <w:r w:rsidR="00A14AF9" w:rsidRPr="0099797E">
        <w:rPr>
          <w:rFonts w:ascii="Palatino Linotype" w:hAnsi="Palatino Linotype" w:cs="Arial"/>
          <w:sz w:val="22"/>
          <w:szCs w:val="22"/>
          <w:lang w:val="fr-FR"/>
        </w:rPr>
        <w:t>se révèle</w:t>
      </w:r>
      <w:r w:rsidR="00DF78E4" w:rsidRPr="0099797E">
        <w:rPr>
          <w:rFonts w:ascii="Palatino Linotype" w:hAnsi="Palatino Linotype" w:cs="Arial"/>
          <w:sz w:val="22"/>
          <w:szCs w:val="22"/>
          <w:lang w:val="fr-FR"/>
        </w:rPr>
        <w:t xml:space="preserve"> pour </w:t>
      </w:r>
      <w:proofErr w:type="spellStart"/>
      <w:r w:rsidR="002F4F2C" w:rsidRPr="0099797E">
        <w:rPr>
          <w:rFonts w:ascii="Palatino Linotype" w:hAnsi="Palatino Linotype" w:cs="Arial"/>
          <w:sz w:val="22"/>
          <w:szCs w:val="22"/>
          <w:lang w:val="fr-FR"/>
        </w:rPr>
        <w:t>Yalom</w:t>
      </w:r>
      <w:proofErr w:type="spellEnd"/>
      <w:r w:rsidR="002F4F2C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F78E4" w:rsidRPr="0099797E">
        <w:rPr>
          <w:rFonts w:ascii="Palatino Linotype" w:hAnsi="Palatino Linotype" w:cs="Arial"/>
          <w:sz w:val="22"/>
          <w:szCs w:val="22"/>
          <w:lang w:val="fr-FR"/>
        </w:rPr>
        <w:t>dans des « </w:t>
      </w:r>
      <w:r w:rsidR="002F4F2C" w:rsidRPr="0099797E">
        <w:rPr>
          <w:rFonts w:ascii="Palatino Linotype" w:hAnsi="Palatino Linotype" w:cs="Arial"/>
          <w:sz w:val="22"/>
          <w:szCs w:val="22"/>
          <w:lang w:val="fr-FR"/>
        </w:rPr>
        <w:t>expériences révélatrices</w:t>
      </w:r>
      <w:r w:rsidR="00DF78E4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F27969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587799" w:rsidRPr="0099797E">
        <w:rPr>
          <w:rFonts w:ascii="Palatino Linotype" w:hAnsi="Palatino Linotype" w:cs="Arial"/>
          <w:sz w:val="22"/>
          <w:szCs w:val="22"/>
          <w:lang w:val="fr-FR"/>
        </w:rPr>
        <w:t xml:space="preserve">es </w:t>
      </w:r>
      <w:r w:rsidR="00FB13BD" w:rsidRPr="0099797E">
        <w:rPr>
          <w:rFonts w:ascii="Palatino Linotype" w:hAnsi="Palatino Linotype" w:cs="Arial"/>
          <w:sz w:val="22"/>
          <w:szCs w:val="22"/>
          <w:lang w:val="fr-FR"/>
        </w:rPr>
        <w:t xml:space="preserve">métaboliser </w:t>
      </w:r>
      <w:r w:rsidR="00F27969" w:rsidRPr="0099797E">
        <w:rPr>
          <w:rFonts w:ascii="Palatino Linotype" w:hAnsi="Palatino Linotype" w:cs="Arial"/>
          <w:sz w:val="22"/>
          <w:szCs w:val="22"/>
          <w:lang w:val="fr-FR"/>
        </w:rPr>
        <w:t>ouvre des portes</w:t>
      </w:r>
      <w:r w:rsidR="00587799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5120CC" w:rsidRPr="0099797E">
        <w:rPr>
          <w:rFonts w:ascii="Palatino Linotype" w:hAnsi="Palatino Linotype" w:cs="Arial"/>
          <w:sz w:val="22"/>
          <w:szCs w:val="22"/>
          <w:lang w:val="fr-FR"/>
        </w:rPr>
        <w:t xml:space="preserve">Les catalyseurs </w:t>
      </w:r>
      <w:r w:rsidR="00DF78E4" w:rsidRPr="0099797E">
        <w:rPr>
          <w:rFonts w:ascii="Palatino Linotype" w:hAnsi="Palatino Linotype" w:cs="Arial"/>
          <w:sz w:val="22"/>
          <w:szCs w:val="22"/>
          <w:lang w:val="fr-FR"/>
        </w:rPr>
        <w:t xml:space="preserve">de ces prises de conscience </w:t>
      </w:r>
      <w:r w:rsidR="005120CC" w:rsidRPr="0099797E">
        <w:rPr>
          <w:rFonts w:ascii="Palatino Linotype" w:hAnsi="Palatino Linotype" w:cs="Arial"/>
          <w:sz w:val="22"/>
          <w:szCs w:val="22"/>
          <w:lang w:val="fr-FR"/>
        </w:rPr>
        <w:t>sont des moments critiques de notre existence</w:t>
      </w:r>
      <w:r w:rsidR="00F27969" w:rsidRPr="0099797E">
        <w:rPr>
          <w:rFonts w:ascii="Palatino Linotype" w:hAnsi="Palatino Linotype" w:cs="Arial"/>
          <w:sz w:val="22"/>
          <w:szCs w:val="22"/>
          <w:lang w:val="fr-FR"/>
        </w:rPr>
        <w:t> :</w:t>
      </w:r>
      <w:r w:rsidR="004C2BB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C6CA8" w:rsidRPr="0099797E">
        <w:rPr>
          <w:rFonts w:ascii="Palatino Linotype" w:hAnsi="Palatino Linotype" w:cs="Arial"/>
          <w:sz w:val="22"/>
          <w:szCs w:val="22"/>
          <w:lang w:val="fr-FR"/>
        </w:rPr>
        <w:t>p</w:t>
      </w:r>
      <w:r w:rsidR="005120CC" w:rsidRPr="0099797E">
        <w:rPr>
          <w:rFonts w:ascii="Palatino Linotype" w:hAnsi="Palatino Linotype" w:cs="Arial"/>
          <w:sz w:val="22"/>
          <w:szCs w:val="22"/>
          <w:lang w:val="fr-FR"/>
        </w:rPr>
        <w:t>ert</w:t>
      </w:r>
      <w:r w:rsidR="00CB6535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311C51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8E1C75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C6CA8" w:rsidRPr="0099797E">
        <w:rPr>
          <w:rFonts w:ascii="Palatino Linotype" w:hAnsi="Palatino Linotype" w:cs="Arial"/>
          <w:sz w:val="22"/>
          <w:szCs w:val="22"/>
          <w:lang w:val="fr-FR"/>
        </w:rPr>
        <w:t>m</w:t>
      </w:r>
      <w:r w:rsidR="005120CC" w:rsidRPr="0099797E">
        <w:rPr>
          <w:rFonts w:ascii="Palatino Linotype" w:hAnsi="Palatino Linotype" w:cs="Arial"/>
          <w:sz w:val="22"/>
          <w:szCs w:val="22"/>
          <w:lang w:val="fr-FR"/>
        </w:rPr>
        <w:t xml:space="preserve">aladie </w:t>
      </w:r>
      <w:r w:rsidR="0017410B" w:rsidRPr="0099797E">
        <w:rPr>
          <w:rFonts w:ascii="Palatino Linotype" w:hAnsi="Palatino Linotype" w:cs="Arial"/>
          <w:sz w:val="22"/>
          <w:szCs w:val="22"/>
          <w:lang w:val="fr-FR"/>
        </w:rPr>
        <w:t>grave, anniversaire</w:t>
      </w:r>
      <w:r w:rsidR="00F27969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311C51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C6CA8" w:rsidRPr="0099797E">
        <w:rPr>
          <w:rFonts w:ascii="Palatino Linotype" w:hAnsi="Palatino Linotype" w:cs="Arial"/>
          <w:sz w:val="22"/>
          <w:szCs w:val="22"/>
          <w:lang w:val="fr-FR"/>
        </w:rPr>
        <w:t>d</w:t>
      </w:r>
      <w:r w:rsidR="005120CC" w:rsidRPr="0099797E">
        <w:rPr>
          <w:rFonts w:ascii="Palatino Linotype" w:hAnsi="Palatino Linotype" w:cs="Arial"/>
          <w:sz w:val="22"/>
          <w:szCs w:val="22"/>
          <w:lang w:val="fr-FR"/>
        </w:rPr>
        <w:t>épart des enfants</w:t>
      </w:r>
      <w:r w:rsidR="00311C51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5120CC" w:rsidRPr="0099797E">
        <w:rPr>
          <w:rFonts w:ascii="Palatino Linotype" w:hAnsi="Palatino Linotype" w:cs="Arial"/>
          <w:sz w:val="22"/>
          <w:szCs w:val="22"/>
          <w:lang w:val="fr-FR"/>
        </w:rPr>
        <w:t>retraite</w:t>
      </w:r>
      <w:r w:rsidR="00CB6535" w:rsidRPr="0099797E">
        <w:rPr>
          <w:rFonts w:ascii="Palatino Linotype" w:hAnsi="Palatino Linotype" w:cs="Arial"/>
          <w:sz w:val="22"/>
          <w:szCs w:val="22"/>
          <w:lang w:val="fr-FR"/>
        </w:rPr>
        <w:t>, etc.</w:t>
      </w:r>
      <w:r w:rsidR="00311C51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27969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5120CC" w:rsidRPr="0099797E">
        <w:rPr>
          <w:rFonts w:ascii="Palatino Linotype" w:hAnsi="Palatino Linotype" w:cs="Arial"/>
          <w:sz w:val="22"/>
          <w:szCs w:val="22"/>
          <w:lang w:val="fr-FR"/>
        </w:rPr>
        <w:t>a douleur</w:t>
      </w:r>
      <w:r w:rsidR="00EE4E8B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CB6535" w:rsidRPr="0099797E">
        <w:rPr>
          <w:rFonts w:ascii="Palatino Linotype" w:hAnsi="Palatino Linotype" w:cs="Arial"/>
          <w:sz w:val="22"/>
          <w:szCs w:val="22"/>
          <w:lang w:val="fr-FR"/>
        </w:rPr>
        <w:t xml:space="preserve">du ressenti </w:t>
      </w:r>
      <w:r w:rsidR="00EE4E8B" w:rsidRPr="0099797E">
        <w:rPr>
          <w:rFonts w:ascii="Palatino Linotype" w:hAnsi="Palatino Linotype" w:cs="Arial"/>
          <w:sz w:val="22"/>
          <w:szCs w:val="22"/>
          <w:lang w:val="fr-FR"/>
        </w:rPr>
        <w:t>traversée</w:t>
      </w:r>
      <w:r w:rsidR="00CB6535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EE4E8B" w:rsidRPr="0099797E">
        <w:rPr>
          <w:rFonts w:ascii="Palatino Linotype" w:hAnsi="Palatino Linotype" w:cs="Arial"/>
          <w:sz w:val="22"/>
          <w:szCs w:val="22"/>
          <w:lang w:val="fr-FR"/>
        </w:rPr>
        <w:t xml:space="preserve"> l</w:t>
      </w:r>
      <w:r w:rsidR="00FB13BD" w:rsidRPr="0099797E">
        <w:rPr>
          <w:rFonts w:ascii="Palatino Linotype" w:hAnsi="Palatino Linotype" w:cs="Arial"/>
          <w:sz w:val="22"/>
          <w:szCs w:val="22"/>
          <w:lang w:val="fr-FR"/>
        </w:rPr>
        <w:t>’accès à la</w:t>
      </w:r>
      <w:r w:rsidR="00EE4E8B" w:rsidRPr="0099797E">
        <w:rPr>
          <w:rFonts w:ascii="Palatino Linotype" w:hAnsi="Palatino Linotype" w:cs="Arial"/>
          <w:sz w:val="22"/>
          <w:szCs w:val="22"/>
          <w:lang w:val="fr-FR"/>
        </w:rPr>
        <w:t xml:space="preserve"> conscience </w:t>
      </w:r>
      <w:r w:rsidR="00CB6535" w:rsidRPr="0099797E">
        <w:rPr>
          <w:rFonts w:ascii="Palatino Linotype" w:hAnsi="Palatino Linotype" w:cs="Arial"/>
          <w:sz w:val="22"/>
          <w:szCs w:val="22"/>
          <w:lang w:val="fr-FR"/>
        </w:rPr>
        <w:t>d’</w:t>
      </w:r>
      <w:r w:rsidR="003B712B" w:rsidRPr="0099797E">
        <w:rPr>
          <w:rFonts w:ascii="Palatino Linotype" w:hAnsi="Palatino Linotype" w:cs="Arial"/>
          <w:sz w:val="22"/>
          <w:szCs w:val="22"/>
          <w:lang w:val="fr-FR"/>
        </w:rPr>
        <w:t>exister</w:t>
      </w:r>
      <w:r w:rsidR="00CB6535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B13BD" w:rsidRPr="0099797E">
        <w:rPr>
          <w:rFonts w:ascii="Palatino Linotype" w:hAnsi="Palatino Linotype" w:cs="Arial"/>
          <w:sz w:val="22"/>
          <w:szCs w:val="22"/>
          <w:lang w:val="fr-FR"/>
        </w:rPr>
        <w:t>libère</w:t>
      </w:r>
      <w:r w:rsidR="00311C51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</w:p>
    <w:p w14:paraId="0D416F78" w14:textId="44235784" w:rsidR="005120CC" w:rsidRPr="0099797E" w:rsidRDefault="005120CC" w:rsidP="007C68EF">
      <w:pPr>
        <w:spacing w:line="276" w:lineRule="auto"/>
        <w:rPr>
          <w:rFonts w:ascii="Palatino Linotype" w:hAnsi="Palatino Linotype" w:cs="Arial"/>
          <w:sz w:val="22"/>
          <w:szCs w:val="22"/>
          <w:lang w:val="fr-FR"/>
        </w:rPr>
      </w:pPr>
    </w:p>
    <w:p w14:paraId="70521B18" w14:textId="7FC03E0B" w:rsidR="002F4185" w:rsidRPr="0099797E" w:rsidRDefault="003B712B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lastRenderedPageBreak/>
        <w:t>Heidegger</w:t>
      </w:r>
      <w:r w:rsidR="00171C23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2"/>
      </w:r>
      <w:r w:rsidR="009723E5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D3BCF" w:rsidRPr="0099797E">
        <w:rPr>
          <w:rFonts w:ascii="Palatino Linotype" w:hAnsi="Palatino Linotype" w:cs="Arial"/>
          <w:sz w:val="22"/>
          <w:szCs w:val="22"/>
          <w:lang w:val="fr-FR"/>
        </w:rPr>
        <w:t xml:space="preserve">définit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>deux mode</w:t>
      </w:r>
      <w:r w:rsidR="00771332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 xml:space="preserve"> d’existence</w:t>
      </w:r>
      <w:r w:rsidR="00985BD1" w:rsidRPr="0099797E">
        <w:rPr>
          <w:rFonts w:ascii="Palatino Linotype" w:hAnsi="Palatino Linotype" w:cs="Arial"/>
          <w:sz w:val="22"/>
          <w:szCs w:val="22"/>
          <w:lang w:val="fr-FR"/>
        </w:rPr>
        <w:t> :</w:t>
      </w:r>
      <w:r w:rsidR="0077133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D3BCF" w:rsidRPr="0099797E">
        <w:rPr>
          <w:rFonts w:ascii="Palatino Linotype" w:hAnsi="Palatino Linotype" w:cs="Arial"/>
          <w:sz w:val="22"/>
          <w:szCs w:val="22"/>
          <w:lang w:val="fr-FR"/>
        </w:rPr>
        <w:t>« </w:t>
      </w:r>
      <w:r w:rsidR="00985BD1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B4766A" w:rsidRPr="0099797E">
        <w:rPr>
          <w:rFonts w:ascii="Palatino Linotype" w:hAnsi="Palatino Linotype" w:cs="Arial"/>
          <w:sz w:val="22"/>
          <w:szCs w:val="22"/>
          <w:lang w:val="fr-FR"/>
        </w:rPr>
        <w:t>’</w:t>
      </w:r>
      <w:r w:rsidR="00F35F8C" w:rsidRPr="0099797E">
        <w:rPr>
          <w:rFonts w:ascii="Palatino Linotype" w:hAnsi="Palatino Linotype" w:cs="Arial"/>
          <w:sz w:val="22"/>
          <w:szCs w:val="22"/>
          <w:lang w:val="fr-FR"/>
        </w:rPr>
        <w:t>être</w:t>
      </w:r>
      <w:r w:rsidR="00B4766A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AA1404" w:rsidRPr="0099797E">
        <w:rPr>
          <w:rFonts w:ascii="Palatino Linotype" w:hAnsi="Palatino Linotype" w:cs="Arial"/>
          <w:sz w:val="22"/>
          <w:szCs w:val="22"/>
          <w:lang w:val="fr-FR"/>
        </w:rPr>
        <w:t>inauthentique</w:t>
      </w:r>
      <w:r w:rsidR="002D3BCF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AA140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>absorbé</w:t>
      </w:r>
      <w:r w:rsidR="00F35F8C" w:rsidRPr="0099797E">
        <w:rPr>
          <w:rFonts w:ascii="Palatino Linotype" w:hAnsi="Palatino Linotype" w:cs="Arial"/>
          <w:sz w:val="22"/>
          <w:szCs w:val="22"/>
          <w:lang w:val="fr-FR"/>
        </w:rPr>
        <w:t xml:space="preserve">e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 xml:space="preserve">par </w:t>
      </w:r>
      <w:r w:rsidR="00AA1404" w:rsidRPr="0099797E">
        <w:rPr>
          <w:rFonts w:ascii="Palatino Linotype" w:hAnsi="Palatino Linotype" w:cs="Arial"/>
          <w:sz w:val="22"/>
          <w:szCs w:val="22"/>
          <w:lang w:val="fr-FR"/>
        </w:rPr>
        <w:t>le quotidien</w:t>
      </w:r>
      <w:r w:rsidR="00B4766A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6866F8" w:rsidRPr="0099797E">
        <w:rPr>
          <w:rFonts w:ascii="Palatino Linotype" w:hAnsi="Palatino Linotype" w:cs="Arial"/>
          <w:sz w:val="22"/>
          <w:szCs w:val="22"/>
          <w:lang w:val="fr-FR"/>
        </w:rPr>
        <w:t xml:space="preserve">jeté dans </w:t>
      </w:r>
      <w:r w:rsidR="00B4766A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5D789D" w:rsidRPr="0099797E">
        <w:rPr>
          <w:rFonts w:ascii="Palatino Linotype" w:hAnsi="Palatino Linotype" w:cs="Arial"/>
          <w:sz w:val="22"/>
          <w:szCs w:val="22"/>
          <w:lang w:val="fr-FR"/>
        </w:rPr>
        <w:t>e tourbillon du monde</w:t>
      </w:r>
      <w:r w:rsidR="00985BD1" w:rsidRPr="0099797E">
        <w:rPr>
          <w:rFonts w:ascii="Palatino Linotype" w:hAnsi="Palatino Linotype" w:cs="Arial"/>
          <w:sz w:val="22"/>
          <w:szCs w:val="22"/>
          <w:lang w:val="fr-FR"/>
        </w:rPr>
        <w:t xml:space="preserve"> et </w:t>
      </w:r>
      <w:r w:rsidR="002D3BCF" w:rsidRPr="0099797E">
        <w:rPr>
          <w:rFonts w:ascii="Palatino Linotype" w:hAnsi="Palatino Linotype" w:cs="Arial"/>
          <w:sz w:val="22"/>
          <w:szCs w:val="22"/>
          <w:lang w:val="fr-FR"/>
        </w:rPr>
        <w:t>« </w:t>
      </w:r>
      <w:r w:rsidR="00AA1404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9723E5" w:rsidRPr="0099797E">
        <w:rPr>
          <w:rFonts w:ascii="Palatino Linotype" w:hAnsi="Palatino Linotype" w:cs="Arial"/>
          <w:sz w:val="22"/>
          <w:szCs w:val="22"/>
          <w:lang w:val="fr-FR"/>
        </w:rPr>
        <w:t>’être</w:t>
      </w:r>
      <w:r w:rsidR="00AA1404" w:rsidRPr="0099797E">
        <w:rPr>
          <w:rFonts w:ascii="Palatino Linotype" w:hAnsi="Palatino Linotype" w:cs="Arial"/>
          <w:sz w:val="22"/>
          <w:szCs w:val="22"/>
          <w:lang w:val="fr-FR"/>
        </w:rPr>
        <w:t xml:space="preserve"> authentique</w:t>
      </w:r>
      <w:r w:rsidR="002D3BCF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AA1404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985BD1" w:rsidRPr="0099797E">
        <w:rPr>
          <w:rFonts w:ascii="Palatino Linotype" w:hAnsi="Palatino Linotype" w:cs="Arial"/>
          <w:sz w:val="22"/>
          <w:szCs w:val="22"/>
          <w:lang w:val="fr-FR"/>
        </w:rPr>
        <w:t xml:space="preserve">mystère </w:t>
      </w:r>
      <w:r w:rsidR="004606E7" w:rsidRPr="0099797E">
        <w:rPr>
          <w:rFonts w:ascii="Palatino Linotype" w:hAnsi="Palatino Linotype" w:cs="Arial"/>
          <w:sz w:val="22"/>
          <w:szCs w:val="22"/>
          <w:lang w:val="fr-FR"/>
        </w:rPr>
        <w:t xml:space="preserve">et miracle </w:t>
      </w:r>
      <w:r w:rsidR="002D3BCF" w:rsidRPr="0099797E">
        <w:rPr>
          <w:rFonts w:ascii="Palatino Linotype" w:hAnsi="Palatino Linotype" w:cs="Arial"/>
          <w:sz w:val="22"/>
          <w:szCs w:val="22"/>
          <w:lang w:val="fr-FR"/>
        </w:rPr>
        <w:t xml:space="preserve">du </w:t>
      </w:r>
      <w:r w:rsidR="00AA1404" w:rsidRPr="0099797E">
        <w:rPr>
          <w:rFonts w:ascii="Palatino Linotype" w:hAnsi="Palatino Linotype" w:cs="Arial"/>
          <w:sz w:val="22"/>
          <w:szCs w:val="22"/>
          <w:lang w:val="fr-FR"/>
        </w:rPr>
        <w:t>vivant</w:t>
      </w:r>
      <w:r w:rsidR="00112FF3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F32A5A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 xml:space="preserve">jusqu’à </w:t>
      </w:r>
      <w:r w:rsidR="00AA1404" w:rsidRPr="0099797E">
        <w:rPr>
          <w:rFonts w:ascii="Palatino Linotype" w:hAnsi="Palatino Linotype" w:cs="Arial"/>
          <w:sz w:val="22"/>
          <w:szCs w:val="22"/>
          <w:lang w:val="fr-FR"/>
        </w:rPr>
        <w:t>la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 xml:space="preserve"> mort. </w:t>
      </w:r>
      <w:r w:rsidR="00F11359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AB548A" w:rsidRPr="0099797E">
        <w:rPr>
          <w:rFonts w:ascii="Palatino Linotype" w:hAnsi="Palatino Linotype" w:cs="Arial"/>
          <w:sz w:val="22"/>
          <w:szCs w:val="22"/>
          <w:lang w:val="fr-FR"/>
        </w:rPr>
        <w:t>a liberté </w:t>
      </w:r>
      <w:r w:rsidR="00B5537E" w:rsidRPr="0099797E">
        <w:rPr>
          <w:rFonts w:ascii="Palatino Linotype" w:hAnsi="Palatino Linotype" w:cs="Arial"/>
          <w:sz w:val="22"/>
          <w:szCs w:val="22"/>
          <w:lang w:val="fr-FR"/>
        </w:rPr>
        <w:t xml:space="preserve">et la responsabilité </w:t>
      </w:r>
      <w:r w:rsidR="00985BD1" w:rsidRPr="0099797E">
        <w:rPr>
          <w:rFonts w:ascii="Palatino Linotype" w:hAnsi="Palatino Linotype" w:cs="Arial"/>
          <w:sz w:val="22"/>
          <w:szCs w:val="22"/>
          <w:lang w:val="fr-FR"/>
        </w:rPr>
        <w:t>de</w:t>
      </w:r>
      <w:r w:rsidR="00AB548A" w:rsidRPr="0099797E">
        <w:rPr>
          <w:rFonts w:ascii="Palatino Linotype" w:hAnsi="Palatino Linotype" w:cs="Arial"/>
          <w:sz w:val="22"/>
          <w:szCs w:val="22"/>
          <w:lang w:val="fr-FR"/>
        </w:rPr>
        <w:t xml:space="preserve"> prendre soin de la vie </w:t>
      </w:r>
      <w:r w:rsidR="006E2EC8" w:rsidRPr="0099797E">
        <w:rPr>
          <w:rFonts w:ascii="Palatino Linotype" w:hAnsi="Palatino Linotype" w:cs="Arial"/>
          <w:sz w:val="22"/>
          <w:szCs w:val="22"/>
          <w:lang w:val="fr-FR"/>
        </w:rPr>
        <w:t xml:space="preserve">(de l’être) </w:t>
      </w:r>
      <w:r w:rsidR="00AB548A" w:rsidRPr="0099797E">
        <w:rPr>
          <w:rFonts w:ascii="Palatino Linotype" w:hAnsi="Palatino Linotype" w:cs="Arial"/>
          <w:sz w:val="22"/>
          <w:szCs w:val="22"/>
          <w:lang w:val="fr-FR"/>
        </w:rPr>
        <w:t>jusqu’au bout</w:t>
      </w:r>
      <w:r w:rsidR="00FC5871" w:rsidRPr="0099797E">
        <w:rPr>
          <w:rFonts w:ascii="Palatino Linotype" w:hAnsi="Palatino Linotype" w:cs="Arial"/>
          <w:sz w:val="22"/>
          <w:szCs w:val="22"/>
          <w:lang w:val="fr-FR"/>
        </w:rPr>
        <w:t xml:space="preserve"> est un</w:t>
      </w:r>
      <w:r w:rsidR="00AB548A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8402E" w:rsidRPr="0099797E">
        <w:rPr>
          <w:rFonts w:ascii="Palatino Linotype" w:hAnsi="Palatino Linotype" w:cs="Arial"/>
          <w:sz w:val="22"/>
          <w:szCs w:val="22"/>
          <w:lang w:val="fr-FR"/>
        </w:rPr>
        <w:t>choix</w:t>
      </w:r>
      <w:r w:rsidR="00112FF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CB3010" w:rsidRPr="0099797E">
        <w:rPr>
          <w:rFonts w:ascii="Palatino Linotype" w:hAnsi="Palatino Linotype" w:cs="Arial"/>
          <w:sz w:val="22"/>
          <w:szCs w:val="22"/>
          <w:lang w:val="fr-FR"/>
        </w:rPr>
        <w:t>:</w:t>
      </w:r>
      <w:r w:rsidR="004A474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>communi</w:t>
      </w:r>
      <w:r w:rsidR="009723E5" w:rsidRPr="0099797E">
        <w:rPr>
          <w:rFonts w:ascii="Palatino Linotype" w:hAnsi="Palatino Linotype" w:cs="Arial"/>
          <w:sz w:val="22"/>
          <w:szCs w:val="22"/>
          <w:lang w:val="fr-FR"/>
        </w:rPr>
        <w:t xml:space="preserve">quer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>plus profond</w:t>
      </w:r>
      <w:r w:rsidR="009723E5" w:rsidRPr="0099797E">
        <w:rPr>
          <w:rFonts w:ascii="Palatino Linotype" w:hAnsi="Palatino Linotype" w:cs="Arial"/>
          <w:sz w:val="22"/>
          <w:szCs w:val="22"/>
          <w:lang w:val="fr-FR"/>
        </w:rPr>
        <w:t>ément</w:t>
      </w:r>
      <w:r w:rsidR="004A4749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9723E5" w:rsidRPr="0099797E">
        <w:rPr>
          <w:rFonts w:ascii="Palatino Linotype" w:hAnsi="Palatino Linotype" w:cs="Arial"/>
          <w:sz w:val="22"/>
          <w:szCs w:val="22"/>
          <w:lang w:val="fr-FR"/>
        </w:rPr>
        <w:t xml:space="preserve">apprécier la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>beauté de</w:t>
      </w:r>
      <w:r w:rsidR="009723E5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 xml:space="preserve"> instants</w:t>
      </w:r>
      <w:r w:rsidR="004A4749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 xml:space="preserve">prendre </w:t>
      </w:r>
      <w:r w:rsidR="00420057" w:rsidRPr="0099797E">
        <w:rPr>
          <w:rFonts w:ascii="Palatino Linotype" w:hAnsi="Palatino Linotype" w:cs="Arial"/>
          <w:sz w:val="22"/>
          <w:szCs w:val="22"/>
          <w:lang w:val="fr-FR"/>
        </w:rPr>
        <w:t xml:space="preserve">plus 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>de risques</w:t>
      </w:r>
      <w:r w:rsidR="00B57798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985BD1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20057" w:rsidRPr="0099797E">
        <w:rPr>
          <w:rFonts w:ascii="Palatino Linotype" w:hAnsi="Palatino Linotype" w:cs="Arial"/>
          <w:sz w:val="22"/>
          <w:szCs w:val="22"/>
          <w:lang w:val="fr-FR"/>
        </w:rPr>
        <w:t>avoir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 xml:space="preserve"> moi</w:t>
      </w:r>
      <w:r w:rsidR="009664FF" w:rsidRPr="0099797E">
        <w:rPr>
          <w:rFonts w:ascii="Palatino Linotype" w:hAnsi="Palatino Linotype" w:cs="Arial"/>
          <w:sz w:val="22"/>
          <w:szCs w:val="22"/>
          <w:lang w:val="fr-FR"/>
        </w:rPr>
        <w:t>n</w:t>
      </w:r>
      <w:r w:rsidR="00420057" w:rsidRPr="0099797E">
        <w:rPr>
          <w:rFonts w:ascii="Palatino Linotype" w:hAnsi="Palatino Linotype" w:cs="Arial"/>
          <w:sz w:val="22"/>
          <w:szCs w:val="22"/>
          <w:lang w:val="fr-FR"/>
        </w:rPr>
        <w:t>s d’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>appréhension d’être rejeté</w:t>
      </w:r>
      <w:r w:rsidR="00420057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2576E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A6472" w:rsidRPr="0099797E">
        <w:rPr>
          <w:rFonts w:ascii="Palatino Linotype" w:hAnsi="Palatino Linotype" w:cs="Arial"/>
          <w:sz w:val="22"/>
          <w:szCs w:val="22"/>
          <w:lang w:val="fr-FR"/>
        </w:rPr>
        <w:t xml:space="preserve">C’est le </w:t>
      </w:r>
      <w:r w:rsidR="00771332" w:rsidRPr="0099797E">
        <w:rPr>
          <w:rFonts w:ascii="Palatino Linotype" w:hAnsi="Palatino Linotype" w:cs="Arial"/>
          <w:sz w:val="22"/>
          <w:szCs w:val="22"/>
          <w:lang w:val="fr-FR"/>
        </w:rPr>
        <w:t xml:space="preserve">choix </w:t>
      </w:r>
      <w:r w:rsidR="00163C0E" w:rsidRPr="0099797E">
        <w:rPr>
          <w:rFonts w:ascii="Palatino Linotype" w:hAnsi="Palatino Linotype" w:cs="Arial"/>
          <w:sz w:val="22"/>
          <w:szCs w:val="22"/>
          <w:lang w:val="fr-FR"/>
        </w:rPr>
        <w:t>– conscient et inconscient -</w:t>
      </w:r>
      <w:r w:rsidR="00820397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71332" w:rsidRPr="0099797E">
        <w:rPr>
          <w:rFonts w:ascii="Palatino Linotype" w:hAnsi="Palatino Linotype" w:cs="Arial"/>
          <w:sz w:val="22"/>
          <w:szCs w:val="22"/>
          <w:lang w:val="fr-FR"/>
        </w:rPr>
        <w:t>entre se</w:t>
      </w:r>
      <w:r w:rsidR="00990397" w:rsidRPr="0099797E">
        <w:rPr>
          <w:rFonts w:ascii="Palatino Linotype" w:hAnsi="Palatino Linotype" w:cs="Arial"/>
          <w:sz w:val="22"/>
          <w:szCs w:val="22"/>
          <w:lang w:val="fr-FR"/>
        </w:rPr>
        <w:t xml:space="preserve"> protéger de la douleur de perdre</w:t>
      </w:r>
      <w:r w:rsidR="00771332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2F4185" w:rsidRPr="0099797E">
        <w:rPr>
          <w:rFonts w:ascii="Palatino Linotype" w:hAnsi="Palatino Linotype" w:cs="Arial"/>
          <w:sz w:val="22"/>
          <w:szCs w:val="22"/>
          <w:lang w:val="fr-FR"/>
        </w:rPr>
        <w:t xml:space="preserve">ou </w:t>
      </w:r>
      <w:r w:rsidR="00990397" w:rsidRPr="0099797E">
        <w:rPr>
          <w:rFonts w:ascii="Palatino Linotype" w:hAnsi="Palatino Linotype" w:cs="Arial"/>
          <w:sz w:val="22"/>
          <w:szCs w:val="22"/>
          <w:lang w:val="fr-FR"/>
        </w:rPr>
        <w:t xml:space="preserve">être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présent,</w:t>
      </w:r>
      <w:r w:rsidR="00090D5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57BAA" w:rsidRPr="0099797E">
        <w:rPr>
          <w:rFonts w:ascii="Palatino Linotype" w:hAnsi="Palatino Linotype" w:cs="Arial"/>
          <w:sz w:val="22"/>
          <w:szCs w:val="22"/>
          <w:lang w:val="fr-FR"/>
        </w:rPr>
        <w:t xml:space="preserve">affronter, </w:t>
      </w:r>
      <w:r w:rsidR="00090D5E" w:rsidRPr="0099797E">
        <w:rPr>
          <w:rFonts w:ascii="Palatino Linotype" w:hAnsi="Palatino Linotype" w:cs="Arial"/>
          <w:sz w:val="22"/>
          <w:szCs w:val="22"/>
          <w:lang w:val="fr-FR"/>
        </w:rPr>
        <w:t>parler</w:t>
      </w:r>
      <w:r w:rsidR="00990397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771332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3"/>
      </w:r>
      <w:r w:rsidR="00090D5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8402E" w:rsidRPr="0099797E">
        <w:rPr>
          <w:rFonts w:ascii="Palatino Linotype" w:hAnsi="Palatino Linotype" w:cs="Arial"/>
          <w:sz w:val="22"/>
          <w:szCs w:val="22"/>
          <w:lang w:val="fr-FR"/>
        </w:rPr>
        <w:t>Avec</w:t>
      </w:r>
      <w:r w:rsidR="00316DBD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A36163" w:rsidRPr="0099797E">
        <w:rPr>
          <w:rFonts w:ascii="Palatino Linotype" w:hAnsi="Palatino Linotype" w:cs="Arial"/>
          <w:sz w:val="22"/>
          <w:szCs w:val="22"/>
          <w:lang w:val="fr-FR"/>
        </w:rPr>
        <w:t xml:space="preserve">toutes </w:t>
      </w:r>
      <w:r w:rsidR="00316DBD" w:rsidRPr="0099797E">
        <w:rPr>
          <w:rFonts w:ascii="Palatino Linotype" w:hAnsi="Palatino Linotype" w:cs="Arial"/>
          <w:sz w:val="22"/>
          <w:szCs w:val="22"/>
          <w:lang w:val="fr-FR"/>
        </w:rPr>
        <w:t xml:space="preserve">les </w:t>
      </w:r>
      <w:r w:rsidR="00090D5E" w:rsidRPr="0099797E">
        <w:rPr>
          <w:rFonts w:ascii="Palatino Linotype" w:hAnsi="Palatino Linotype" w:cs="Arial"/>
          <w:sz w:val="22"/>
          <w:szCs w:val="22"/>
          <w:lang w:val="fr-FR"/>
        </w:rPr>
        <w:t>nuances</w:t>
      </w:r>
      <w:r w:rsidR="00501A91" w:rsidRPr="0099797E">
        <w:rPr>
          <w:rFonts w:ascii="Palatino Linotype" w:hAnsi="Palatino Linotype" w:cs="Arial"/>
          <w:sz w:val="22"/>
          <w:szCs w:val="22"/>
          <w:lang w:val="fr-FR"/>
        </w:rPr>
        <w:t xml:space="preserve"> nécessaires, </w:t>
      </w:r>
      <w:r w:rsidR="00316DBD" w:rsidRPr="0099797E">
        <w:rPr>
          <w:rFonts w:ascii="Palatino Linotype" w:hAnsi="Palatino Linotype" w:cs="Arial"/>
          <w:sz w:val="22"/>
          <w:szCs w:val="22"/>
          <w:lang w:val="fr-FR"/>
        </w:rPr>
        <w:t xml:space="preserve">dans le respect des </w:t>
      </w:r>
      <w:r w:rsidR="008D1EF6" w:rsidRPr="0099797E">
        <w:rPr>
          <w:rFonts w:ascii="Palatino Linotype" w:hAnsi="Palatino Linotype" w:cs="Arial"/>
          <w:sz w:val="22"/>
          <w:szCs w:val="22"/>
          <w:lang w:val="fr-FR"/>
        </w:rPr>
        <w:t>capacités</w:t>
      </w:r>
      <w:r w:rsidR="0048402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BB5C80" w:rsidRPr="0099797E">
        <w:rPr>
          <w:rFonts w:ascii="Palatino Linotype" w:hAnsi="Palatino Linotype" w:cs="Arial"/>
          <w:sz w:val="22"/>
          <w:szCs w:val="22"/>
          <w:lang w:val="fr-FR"/>
        </w:rPr>
        <w:t xml:space="preserve">de </w:t>
      </w:r>
      <w:r w:rsidR="0048402E" w:rsidRPr="0099797E">
        <w:rPr>
          <w:rFonts w:ascii="Palatino Linotype" w:hAnsi="Palatino Linotype" w:cs="Arial"/>
          <w:sz w:val="22"/>
          <w:szCs w:val="22"/>
          <w:lang w:val="fr-FR"/>
        </w:rPr>
        <w:t>chacun</w:t>
      </w:r>
      <w:r w:rsidR="00ED658D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452FC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</w:p>
    <w:p w14:paraId="3E331DA1" w14:textId="77777777" w:rsidR="00E45C29" w:rsidRPr="0099797E" w:rsidRDefault="00E45C29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</w:p>
    <w:p w14:paraId="585D75B4" w14:textId="7A459036" w:rsidR="0017410B" w:rsidRPr="0099797E" w:rsidRDefault="00E45C29" w:rsidP="00DC4A3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2.4. </w:t>
      </w:r>
      <w:r w:rsidR="006923ED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L</w:t>
      </w: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iberté</w:t>
      </w:r>
      <w:r w:rsidR="009B1DD2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et responsabilité : vouloir</w:t>
      </w:r>
      <w:r w:rsidR="000D7287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, </w:t>
      </w:r>
      <w:r w:rsidR="009B1DD2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décider</w:t>
      </w:r>
      <w:r w:rsidR="000D7287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, agir</w:t>
      </w: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</w:t>
      </w:r>
    </w:p>
    <w:p w14:paraId="070FB808" w14:textId="1D7D409A" w:rsidR="006E4798" w:rsidRPr="0099797E" w:rsidRDefault="00316DBD" w:rsidP="00387405">
      <w:pPr>
        <w:spacing w:line="276" w:lineRule="auto"/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</w:pPr>
      <w:r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E</w:t>
      </w:r>
      <w:r w:rsidR="006803F4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ntrer en relation</w:t>
      </w:r>
      <w:r w:rsidR="007E7AE5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,</w:t>
      </w:r>
      <w:r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c’est form</w:t>
      </w:r>
      <w:r w:rsidR="007E7AE5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uler</w:t>
      </w:r>
      <w:r w:rsidR="00E45C29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la question</w:t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du vouloir</w:t>
      </w:r>
      <w:r w:rsidR="007F4AF9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7F4AF9" w:rsidRPr="0099797E">
        <w:rPr>
          <w:rStyle w:val="Appelnotedebasdep"/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footnoteReference w:id="24"/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 : «</w:t>
      </w:r>
      <w:r w:rsidR="00E45C29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Que voulez-vous</w:t>
      </w:r>
      <w:r w:rsidR="007F4AF9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 ?</w:t>
      </w:r>
      <w:r w:rsidR="006803F4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 » </w:t>
      </w:r>
      <w:r w:rsidR="007B3DF0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Cela</w:t>
      </w:r>
      <w:r w:rsidR="007F4AF9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peut</w:t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6E2EC8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choquer</w:t>
      </w:r>
      <w:r w:rsidR="00D04C7E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6E2EC8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et pourtant un</w:t>
      </w:r>
      <w:r w:rsidR="00D04C7E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673490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espace</w:t>
      </w:r>
      <w:r w:rsidR="006E2EC8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de liberté</w:t>
      </w:r>
      <w:r w:rsidR="00673490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s’</w:t>
      </w:r>
      <w:r w:rsidR="001E6DAD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ouvre</w:t>
      </w:r>
      <w:r w:rsidR="006803F4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.</w:t>
      </w:r>
      <w:r w:rsidR="001E6DAD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7521DB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Le </w:t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soignant </w:t>
      </w:r>
      <w:r w:rsidR="007521DB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peut </w:t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élargir le champ</w:t>
      </w:r>
      <w:r w:rsidR="001E1F81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7F4AF9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:</w:t>
      </w:r>
      <w:r w:rsidR="006803F4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« </w:t>
      </w:r>
      <w:r w:rsidR="007F4AF9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Q</w:t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ue ressentez-vous par rapport à </w:t>
      </w:r>
      <w:r w:rsidR="007521DB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ça </w:t>
      </w:r>
      <w:r w:rsidR="007F4AF9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? </w:t>
      </w:r>
      <w:r w:rsidR="00324D92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»</w:t>
      </w:r>
      <w:r w:rsidR="00B21B27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. </w:t>
      </w:r>
      <w:r w:rsidR="001E1F81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L’accompagnement va aider</w:t>
      </w:r>
      <w:r w:rsidR="00FC7EA0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 </w:t>
      </w:r>
      <w:r w:rsidR="00D04C7E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à formuler et </w:t>
      </w:r>
      <w:r w:rsidR="00FC7EA0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à </w:t>
      </w:r>
      <w:r w:rsidR="004C3BE7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>décider</w:t>
      </w:r>
      <w:r w:rsidR="00196D81" w:rsidRPr="0099797E">
        <w:rPr>
          <w:rFonts w:ascii="Palatino Linotype" w:eastAsia="Times New Roman" w:hAnsi="Palatino Linotype" w:cs="Arial"/>
          <w:color w:val="1A171B"/>
          <w:sz w:val="22"/>
          <w:szCs w:val="22"/>
          <w:shd w:val="clear" w:color="auto" w:fill="FFFFFF"/>
          <w:lang w:eastAsia="fr-FR"/>
        </w:rPr>
        <w:t xml:space="preserve">. 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280170" w:rsidRPr="0099797E">
        <w:rPr>
          <w:rFonts w:ascii="Palatino Linotype" w:hAnsi="Palatino Linotype" w:cs="Arial"/>
          <w:sz w:val="22"/>
          <w:szCs w:val="22"/>
          <w:lang w:val="fr-FR"/>
        </w:rPr>
        <w:t>a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décision</w:t>
      </w:r>
      <w:r w:rsidR="00280170" w:rsidRPr="0099797E">
        <w:rPr>
          <w:rFonts w:ascii="Palatino Linotype" w:hAnsi="Palatino Linotype" w:cs="Arial"/>
          <w:sz w:val="22"/>
          <w:szCs w:val="22"/>
          <w:lang w:val="fr-FR"/>
        </w:rPr>
        <w:t xml:space="preserve"> est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douloureuse parce qu’elle limit</w:t>
      </w:r>
      <w:r w:rsidR="00D04C7E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des possibilités</w:t>
      </w:r>
      <w:r w:rsidR="00414F4C" w:rsidRPr="0099797E">
        <w:rPr>
          <w:rFonts w:ascii="Palatino Linotype" w:hAnsi="Palatino Linotype" w:cs="Arial"/>
          <w:sz w:val="22"/>
          <w:szCs w:val="22"/>
          <w:lang w:val="fr-FR"/>
        </w:rPr>
        <w:t>. Elle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confronte</w:t>
      </w:r>
      <w:r w:rsidR="00A828B6" w:rsidRPr="0099797E">
        <w:rPr>
          <w:rFonts w:ascii="Palatino Linotype" w:hAnsi="Palatino Linotype" w:cs="Arial"/>
          <w:sz w:val="22"/>
          <w:szCs w:val="22"/>
          <w:lang w:val="fr-FR"/>
        </w:rPr>
        <w:t>. N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ous sommes responsables de nos </w:t>
      </w:r>
      <w:r w:rsidR="00D5248E" w:rsidRPr="0099797E">
        <w:rPr>
          <w:rFonts w:ascii="Palatino Linotype" w:hAnsi="Palatino Linotype" w:cs="Arial"/>
          <w:sz w:val="22"/>
          <w:szCs w:val="22"/>
          <w:lang w:val="fr-FR"/>
        </w:rPr>
        <w:t>décisions</w:t>
      </w:r>
      <w:r w:rsidR="002503F9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Erich Fromm</w:t>
      </w:r>
      <w:r w:rsidR="002503F9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5"/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503F9" w:rsidRPr="0099797E">
        <w:rPr>
          <w:rFonts w:ascii="Palatino Linotype" w:hAnsi="Palatino Linotype" w:cs="Arial"/>
          <w:sz w:val="22"/>
          <w:szCs w:val="22"/>
          <w:lang w:val="fr-FR"/>
        </w:rPr>
        <w:t>soulign</w:t>
      </w:r>
      <w:r w:rsidR="000D7287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l’</w:t>
      </w:r>
      <w:r w:rsidR="002503F9" w:rsidRPr="0099797E">
        <w:rPr>
          <w:rFonts w:ascii="Palatino Linotype" w:hAnsi="Palatino Linotype" w:cs="Arial"/>
          <w:sz w:val="22"/>
          <w:szCs w:val="22"/>
          <w:lang w:val="fr-FR"/>
        </w:rPr>
        <w:t>attitude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0D7287" w:rsidRPr="0099797E">
        <w:rPr>
          <w:rFonts w:ascii="Palatino Linotype" w:hAnsi="Palatino Linotype" w:cs="Arial"/>
          <w:sz w:val="22"/>
          <w:szCs w:val="22"/>
          <w:lang w:val="fr-FR"/>
        </w:rPr>
        <w:t xml:space="preserve">ambivalente 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des </w:t>
      </w:r>
      <w:r w:rsidR="00E021AE" w:rsidRPr="0099797E">
        <w:rPr>
          <w:rFonts w:ascii="Palatino Linotype" w:hAnsi="Palatino Linotype" w:cs="Arial"/>
          <w:sz w:val="22"/>
          <w:szCs w:val="22"/>
          <w:lang w:val="fr-FR"/>
        </w:rPr>
        <w:t>humains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 xml:space="preserve"> envers la liberté</w:t>
      </w:r>
      <w:r w:rsidR="002503F9" w:rsidRPr="0099797E">
        <w:rPr>
          <w:rFonts w:ascii="Palatino Linotype" w:hAnsi="Palatino Linotype" w:cs="Arial"/>
          <w:sz w:val="22"/>
          <w:szCs w:val="22"/>
          <w:lang w:val="fr-FR"/>
        </w:rPr>
        <w:t xml:space="preserve"> : 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>«</w:t>
      </w:r>
      <w:r w:rsidR="002503F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E4798" w:rsidRPr="0099797E">
        <w:rPr>
          <w:rFonts w:ascii="Palatino Linotype" w:hAnsi="Palatino Linotype" w:cs="Arial"/>
          <w:sz w:val="22"/>
          <w:szCs w:val="22"/>
          <w:lang w:val="fr-FR"/>
        </w:rPr>
        <w:t>Ils cherchent le plus souvent à être déchargés.</w:t>
      </w:r>
      <w:r w:rsidR="002503F9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A725B3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6"/>
      </w:r>
      <w:r w:rsidR="00196D81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04C7E" w:rsidRPr="0099797E">
        <w:rPr>
          <w:rFonts w:ascii="Palatino Linotype" w:hAnsi="Palatino Linotype" w:cs="Arial"/>
          <w:sz w:val="22"/>
          <w:szCs w:val="22"/>
          <w:lang w:val="fr-FR"/>
        </w:rPr>
        <w:t>Or, « l</w:t>
      </w:r>
      <w:r w:rsidR="001811C8" w:rsidRPr="0099797E">
        <w:rPr>
          <w:rFonts w:ascii="Palatino Linotype" w:hAnsi="Palatino Linotype" w:cs="Arial"/>
          <w:sz w:val="22"/>
          <w:szCs w:val="22"/>
          <w:lang w:val="fr-FR"/>
        </w:rPr>
        <w:t>a décision est un processus de liberté</w:t>
      </w:r>
      <w:r w:rsidR="004C3BE7" w:rsidRPr="0099797E">
        <w:rPr>
          <w:rFonts w:ascii="Palatino Linotype" w:hAnsi="Palatino Linotype" w:cs="Arial"/>
          <w:sz w:val="22"/>
          <w:szCs w:val="22"/>
          <w:lang w:val="fr-FR"/>
        </w:rPr>
        <w:t xml:space="preserve"> responsable</w:t>
      </w:r>
      <w:r w:rsidR="00B21B27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1811C8" w:rsidRPr="0099797E">
        <w:rPr>
          <w:rFonts w:ascii="Palatino Linotype" w:hAnsi="Palatino Linotype" w:cs="Arial"/>
          <w:sz w:val="22"/>
          <w:szCs w:val="22"/>
          <w:lang w:val="fr-FR"/>
        </w:rPr>
        <w:t>du souhait à l’action.</w:t>
      </w:r>
      <w:r w:rsidR="00D04C7E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1811C8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7"/>
      </w:r>
      <w:r w:rsidR="001811C8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</w:p>
    <w:p w14:paraId="067E143B" w14:textId="77777777" w:rsidR="006E4798" w:rsidRPr="0099797E" w:rsidRDefault="006E4798" w:rsidP="00387405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771B690E" w14:textId="59BA5FA7" w:rsidR="0017410B" w:rsidRPr="0099797E" w:rsidRDefault="007331F7" w:rsidP="00DC4A3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2.5. </w:t>
      </w:r>
      <w:r w:rsidR="00FF44E4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La relation</w:t>
      </w:r>
      <w:r w:rsidR="0037602E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</w:t>
      </w:r>
      <w:r w:rsidR="00E770B5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et l’empathie </w:t>
      </w:r>
      <w:r w:rsidR="00FF44E4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r</w:t>
      </w:r>
      <w:r w:rsidR="007C26D8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é</w:t>
      </w:r>
      <w:r w:rsidR="00FF44E4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dui</w:t>
      </w:r>
      <w:r w:rsidR="00E770B5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sent</w:t>
      </w:r>
      <w:r w:rsidR="00FF44E4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l’angoisse </w:t>
      </w:r>
    </w:p>
    <w:p w14:paraId="41FDEC94" w14:textId="58C32189" w:rsidR="00757BAA" w:rsidRPr="0099797E" w:rsidRDefault="005643FE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La mort </w:t>
      </w:r>
      <w:r w:rsidR="007B2DB3" w:rsidRPr="0099797E">
        <w:rPr>
          <w:rFonts w:ascii="Palatino Linotype" w:hAnsi="Palatino Linotype" w:cs="Arial"/>
          <w:sz w:val="22"/>
          <w:szCs w:val="22"/>
          <w:lang w:val="fr-FR"/>
        </w:rPr>
        <w:t xml:space="preserve">sépare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de soi, </w:t>
      </w:r>
      <w:r w:rsidR="007B2DB3" w:rsidRPr="0099797E">
        <w:rPr>
          <w:rFonts w:ascii="Palatino Linotype" w:hAnsi="Palatino Linotype" w:cs="Arial"/>
          <w:sz w:val="22"/>
          <w:szCs w:val="22"/>
          <w:lang w:val="fr-FR"/>
        </w:rPr>
        <w:t>de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l’autre</w:t>
      </w:r>
      <w:r w:rsidR="007B2DB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581591" w:rsidRPr="0099797E">
        <w:rPr>
          <w:rFonts w:ascii="Palatino Linotype" w:hAnsi="Palatino Linotype" w:cs="Arial"/>
          <w:sz w:val="22"/>
          <w:szCs w:val="22"/>
          <w:lang w:val="fr-FR"/>
        </w:rPr>
        <w:t>et</w:t>
      </w:r>
      <w:r w:rsidR="007B2DB3" w:rsidRPr="0099797E">
        <w:rPr>
          <w:rFonts w:ascii="Palatino Linotype" w:hAnsi="Palatino Linotype" w:cs="Arial"/>
          <w:sz w:val="22"/>
          <w:szCs w:val="22"/>
          <w:lang w:val="fr-FR"/>
        </w:rPr>
        <w:t xml:space="preserve"> du monde.</w:t>
      </w:r>
      <w:r w:rsidR="000B19C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B2DB3" w:rsidRPr="0099797E">
        <w:rPr>
          <w:rFonts w:ascii="Palatino Linotype" w:hAnsi="Palatino Linotype" w:cs="Arial"/>
          <w:sz w:val="22"/>
          <w:szCs w:val="22"/>
          <w:lang w:val="fr-FR"/>
        </w:rPr>
        <w:t>Si on ne croit pas en une vie après la vie, il n’y a plus de vie</w:t>
      </w:r>
      <w:r w:rsidR="00757BAA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0B19C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B2DB3" w:rsidRPr="0099797E">
        <w:rPr>
          <w:rFonts w:ascii="Palatino Linotype" w:hAnsi="Palatino Linotype" w:cs="Arial"/>
          <w:sz w:val="22"/>
          <w:szCs w:val="22"/>
          <w:lang w:val="fr-FR"/>
        </w:rPr>
        <w:t xml:space="preserve">Si on y croit, on est dans un monde </w:t>
      </w:r>
      <w:r w:rsidR="00757BAA" w:rsidRPr="0099797E">
        <w:rPr>
          <w:rFonts w:ascii="Palatino Linotype" w:hAnsi="Palatino Linotype" w:cs="Arial"/>
          <w:sz w:val="22"/>
          <w:szCs w:val="22"/>
          <w:lang w:val="fr-FR"/>
        </w:rPr>
        <w:t>autre</w:t>
      </w:r>
      <w:r w:rsidR="007C26D8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0B19C4" w:rsidRPr="0099797E">
        <w:rPr>
          <w:rFonts w:ascii="Palatino Linotype" w:hAnsi="Palatino Linotype" w:cs="Arial"/>
          <w:sz w:val="22"/>
          <w:szCs w:val="22"/>
          <w:lang w:val="fr-FR"/>
        </w:rPr>
        <w:t>Personne ne peut nous assister complètement vers la mort.</w:t>
      </w:r>
      <w:r w:rsidR="000B19C4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8"/>
      </w:r>
      <w:r w:rsidR="000B19C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C26D8" w:rsidRPr="0099797E">
        <w:rPr>
          <w:rFonts w:ascii="Palatino Linotype" w:hAnsi="Palatino Linotype" w:cs="Arial"/>
          <w:sz w:val="22"/>
          <w:szCs w:val="22"/>
          <w:lang w:val="fr-FR"/>
        </w:rPr>
        <w:t>C</w:t>
      </w:r>
      <w:r w:rsidR="000B19C4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352100" w:rsidRPr="0099797E">
        <w:rPr>
          <w:rFonts w:ascii="Palatino Linotype" w:hAnsi="Palatino Linotype" w:cs="Arial"/>
          <w:sz w:val="22"/>
          <w:szCs w:val="22"/>
          <w:lang w:val="fr-FR"/>
        </w:rPr>
        <w:t xml:space="preserve">la </w:t>
      </w:r>
      <w:r w:rsidR="000B19C4" w:rsidRPr="0099797E">
        <w:rPr>
          <w:rFonts w:ascii="Palatino Linotype" w:hAnsi="Palatino Linotype" w:cs="Arial"/>
          <w:sz w:val="22"/>
          <w:szCs w:val="22"/>
          <w:lang w:val="fr-FR"/>
        </w:rPr>
        <w:t xml:space="preserve">n’empêche pas 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>la juste présence.</w:t>
      </w:r>
    </w:p>
    <w:p w14:paraId="1A84ABC5" w14:textId="77777777" w:rsidR="00352100" w:rsidRPr="0099797E" w:rsidRDefault="00352100" w:rsidP="00E770B5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573A0822" w14:textId="30F33D1D" w:rsidR="009E45B5" w:rsidRPr="0099797E" w:rsidRDefault="005D782A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L’empathie </w:t>
      </w:r>
      <w:r w:rsidR="00703796" w:rsidRPr="0099797E">
        <w:rPr>
          <w:rFonts w:ascii="Palatino Linotype" w:hAnsi="Palatino Linotype" w:cs="Arial"/>
          <w:sz w:val="22"/>
          <w:szCs w:val="22"/>
          <w:lang w:val="fr-FR"/>
        </w:rPr>
        <w:t>permet de sentir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et de faire résonner</w:t>
      </w:r>
      <w:r w:rsidR="00703796" w:rsidRPr="0099797E">
        <w:rPr>
          <w:rFonts w:ascii="Palatino Linotype" w:hAnsi="Palatino Linotype" w:cs="Arial"/>
          <w:sz w:val="22"/>
          <w:szCs w:val="22"/>
          <w:lang w:val="fr-FR"/>
        </w:rPr>
        <w:t xml:space="preserve"> en </w:t>
      </w:r>
      <w:r w:rsidR="00DD6167" w:rsidRPr="0099797E">
        <w:rPr>
          <w:rFonts w:ascii="Palatino Linotype" w:hAnsi="Palatino Linotype" w:cs="Arial"/>
          <w:sz w:val="22"/>
          <w:szCs w:val="22"/>
          <w:lang w:val="fr-FR"/>
        </w:rPr>
        <w:t>soi</w:t>
      </w:r>
      <w:r w:rsidR="004B5B9D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703796" w:rsidRPr="0099797E">
        <w:rPr>
          <w:rFonts w:ascii="Palatino Linotype" w:hAnsi="Palatino Linotype" w:cs="Arial"/>
          <w:sz w:val="22"/>
          <w:szCs w:val="22"/>
          <w:lang w:val="fr-FR"/>
        </w:rPr>
        <w:t xml:space="preserve"> l’éprouvé d’un autre</w:t>
      </w:r>
      <w:r w:rsidR="007C26D8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DD6167" w:rsidRPr="0099797E">
        <w:rPr>
          <w:rFonts w:ascii="Palatino Linotype" w:hAnsi="Palatino Linotype" w:cs="Arial"/>
          <w:sz w:val="22"/>
          <w:szCs w:val="22"/>
          <w:lang w:val="fr-FR"/>
        </w:rPr>
        <w:t>Ma</w:t>
      </w:r>
      <w:r w:rsidR="004B5B9D" w:rsidRPr="0099797E">
        <w:rPr>
          <w:rFonts w:ascii="Palatino Linotype" w:hAnsi="Palatino Linotype" w:cs="Arial"/>
          <w:sz w:val="22"/>
          <w:szCs w:val="22"/>
          <w:lang w:val="fr-FR"/>
        </w:rPr>
        <w:t xml:space="preserve">is </w:t>
      </w:r>
      <w:r w:rsidR="009560F9" w:rsidRPr="0099797E">
        <w:rPr>
          <w:rFonts w:ascii="Palatino Linotype" w:hAnsi="Palatino Linotype" w:cs="Arial"/>
          <w:sz w:val="22"/>
          <w:szCs w:val="22"/>
          <w:lang w:val="fr-FR"/>
        </w:rPr>
        <w:t>pour</w:t>
      </w:r>
      <w:r w:rsidR="004B5B9D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proofErr w:type="spellStart"/>
      <w:r w:rsidR="004B5B9D" w:rsidRPr="0099797E">
        <w:rPr>
          <w:rFonts w:ascii="Palatino Linotype" w:hAnsi="Palatino Linotype" w:cs="Arial"/>
          <w:sz w:val="22"/>
          <w:szCs w:val="22"/>
          <w:lang w:val="fr-FR"/>
        </w:rPr>
        <w:t>Yalom</w:t>
      </w:r>
      <w:proofErr w:type="spellEnd"/>
      <w:r w:rsidR="004B5B9D" w:rsidRPr="0099797E">
        <w:rPr>
          <w:rFonts w:ascii="Palatino Linotype" w:hAnsi="Palatino Linotype" w:cs="Arial"/>
          <w:sz w:val="22"/>
          <w:szCs w:val="22"/>
          <w:lang w:val="fr-FR"/>
        </w:rPr>
        <w:t xml:space="preserve"> : 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>« </w:t>
      </w:r>
      <w:r w:rsidR="00DD6167" w:rsidRPr="0099797E">
        <w:rPr>
          <w:rFonts w:ascii="Palatino Linotype" w:hAnsi="Palatino Linotype" w:cs="Arial"/>
          <w:sz w:val="22"/>
          <w:szCs w:val="22"/>
          <w:lang w:val="fr-FR"/>
        </w:rPr>
        <w:t>V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>ous ne pouvez avoir de relation étroite avec un mourant</w:t>
      </w:r>
      <w:r w:rsidR="006A2BE7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 xml:space="preserve"> à moins d’accepter d’affronter </w:t>
      </w:r>
      <w:r w:rsidR="00FF44E4" w:rsidRPr="0099797E">
        <w:rPr>
          <w:rFonts w:ascii="Palatino Linotype" w:hAnsi="Palatino Linotype" w:cs="Arial"/>
          <w:sz w:val="22"/>
          <w:szCs w:val="22"/>
          <w:lang w:val="fr-FR"/>
        </w:rPr>
        <w:t>v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>os propres craintes et de rejoindre l’autre sur un même terrain.</w:t>
      </w:r>
      <w:r w:rsidR="00373750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29"/>
      </w:r>
      <w:r w:rsidR="00DD6167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C26D8" w:rsidRPr="0099797E">
        <w:rPr>
          <w:rFonts w:ascii="Palatino Linotype" w:hAnsi="Palatino Linotype" w:cs="Arial"/>
          <w:sz w:val="22"/>
          <w:szCs w:val="22"/>
          <w:lang w:val="fr-FR"/>
        </w:rPr>
        <w:t xml:space="preserve">Il </w:t>
      </w:r>
      <w:r w:rsidR="009560F9" w:rsidRPr="0099797E">
        <w:rPr>
          <w:rFonts w:ascii="Palatino Linotype" w:hAnsi="Palatino Linotype" w:cs="Arial"/>
          <w:sz w:val="22"/>
          <w:szCs w:val="22"/>
          <w:lang w:val="fr-FR"/>
        </w:rPr>
        <w:t>est</w:t>
      </w:r>
      <w:r w:rsidR="007C26D8" w:rsidRPr="0099797E">
        <w:rPr>
          <w:rFonts w:ascii="Palatino Linotype" w:hAnsi="Palatino Linotype" w:cs="Arial"/>
          <w:sz w:val="22"/>
          <w:szCs w:val="22"/>
          <w:lang w:val="fr-FR"/>
        </w:rPr>
        <w:t xml:space="preserve"> de la responsabilité du soignant d’accompagner dans la relation la </w:t>
      </w:r>
      <w:r w:rsidR="00D5248E" w:rsidRPr="0099797E">
        <w:rPr>
          <w:rFonts w:ascii="Palatino Linotype" w:hAnsi="Palatino Linotype" w:cs="Arial"/>
          <w:sz w:val="22"/>
          <w:szCs w:val="22"/>
          <w:lang w:val="fr-FR"/>
        </w:rPr>
        <w:t xml:space="preserve">plus </w:t>
      </w:r>
      <w:r w:rsidR="007C26D8" w:rsidRPr="0099797E">
        <w:rPr>
          <w:rFonts w:ascii="Palatino Linotype" w:hAnsi="Palatino Linotype" w:cs="Arial"/>
          <w:sz w:val="22"/>
          <w:szCs w:val="22"/>
          <w:lang w:val="fr-FR"/>
        </w:rPr>
        <w:t xml:space="preserve">juste pour 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>lui</w:t>
      </w:r>
      <w:r w:rsidR="007C26D8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9560F9" w:rsidRPr="0099797E">
        <w:rPr>
          <w:rFonts w:ascii="Palatino Linotype" w:hAnsi="Palatino Linotype" w:cs="Arial"/>
          <w:sz w:val="22"/>
          <w:szCs w:val="22"/>
          <w:lang w:val="fr-FR"/>
        </w:rPr>
        <w:t>U</w:t>
      </w:r>
      <w:r w:rsidR="00FA0CF2" w:rsidRPr="0099797E">
        <w:rPr>
          <w:rFonts w:ascii="Palatino Linotype" w:hAnsi="Palatino Linotype" w:cs="Arial"/>
          <w:sz w:val="22"/>
          <w:szCs w:val="22"/>
          <w:lang w:val="fr-FR"/>
        </w:rPr>
        <w:t xml:space="preserve">n </w:t>
      </w:r>
      <w:r w:rsidR="009560F9" w:rsidRPr="0099797E">
        <w:rPr>
          <w:rFonts w:ascii="Palatino Linotype" w:hAnsi="Palatino Linotype" w:cs="Arial"/>
          <w:sz w:val="22"/>
          <w:szCs w:val="22"/>
          <w:lang w:val="fr-FR"/>
        </w:rPr>
        <w:t>soignant</w:t>
      </w:r>
      <w:r w:rsidR="00FA0CF2" w:rsidRPr="0099797E">
        <w:rPr>
          <w:rFonts w:ascii="Palatino Linotype" w:hAnsi="Palatino Linotype" w:cs="Arial"/>
          <w:sz w:val="22"/>
          <w:szCs w:val="22"/>
          <w:lang w:val="fr-FR"/>
        </w:rPr>
        <w:t xml:space="preserve"> qui </w:t>
      </w:r>
      <w:r w:rsidR="00992F2B" w:rsidRPr="0099797E">
        <w:rPr>
          <w:rFonts w:ascii="Palatino Linotype" w:hAnsi="Palatino Linotype" w:cs="Arial"/>
          <w:sz w:val="22"/>
          <w:szCs w:val="22"/>
          <w:lang w:val="fr-FR"/>
        </w:rPr>
        <w:t>n’est pas</w:t>
      </w:r>
      <w:r w:rsidR="00FA0CF2" w:rsidRPr="0099797E">
        <w:rPr>
          <w:rFonts w:ascii="Palatino Linotype" w:hAnsi="Palatino Linotype" w:cs="Arial"/>
          <w:sz w:val="22"/>
          <w:szCs w:val="22"/>
          <w:lang w:val="fr-FR"/>
        </w:rPr>
        <w:t xml:space="preserve"> en cohérence </w:t>
      </w:r>
      <w:r w:rsidR="006D3CD9" w:rsidRPr="0099797E">
        <w:rPr>
          <w:rFonts w:ascii="Palatino Linotype" w:hAnsi="Palatino Linotype" w:cs="Arial"/>
          <w:sz w:val="22"/>
          <w:szCs w:val="22"/>
          <w:lang w:val="fr-FR"/>
        </w:rPr>
        <w:t>avec lui</w:t>
      </w:r>
      <w:r w:rsidR="009560F9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FA0CF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>ressentira</w:t>
      </w:r>
      <w:r w:rsidR="00992F2B" w:rsidRPr="0099797E">
        <w:rPr>
          <w:rFonts w:ascii="Palatino Linotype" w:hAnsi="Palatino Linotype" w:cs="Arial"/>
          <w:sz w:val="22"/>
          <w:szCs w:val="22"/>
          <w:lang w:val="fr-FR"/>
        </w:rPr>
        <w:t xml:space="preserve"> la </w:t>
      </w:r>
      <w:r w:rsidR="00FA0CF2" w:rsidRPr="0099797E">
        <w:rPr>
          <w:rFonts w:ascii="Palatino Linotype" w:hAnsi="Palatino Linotype" w:cs="Arial"/>
          <w:sz w:val="22"/>
          <w:szCs w:val="22"/>
          <w:lang w:val="fr-FR"/>
        </w:rPr>
        <w:t>culpabilité existentiell</w:t>
      </w:r>
      <w:r w:rsidR="005E1ED3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9560F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>« </w:t>
      </w:r>
      <w:r w:rsidR="005E1ED3" w:rsidRPr="0099797E">
        <w:rPr>
          <w:rFonts w:ascii="Palatino Linotype" w:hAnsi="Palatino Linotype" w:cs="Arial"/>
          <w:sz w:val="22"/>
          <w:szCs w:val="22"/>
          <w:lang w:val="fr-FR"/>
        </w:rPr>
        <w:t>que l’on peut résumer par le sentiment profond et puissant de ne pas s’appuyer pleinement sur les capacités et potentialités de son être</w:t>
      </w:r>
      <w:r w:rsidR="002D26BE" w:rsidRPr="0099797E">
        <w:rPr>
          <w:rFonts w:ascii="Palatino Linotype" w:hAnsi="Palatino Linotype" w:cs="Arial"/>
          <w:sz w:val="22"/>
          <w:szCs w:val="22"/>
          <w:lang w:val="fr-FR"/>
        </w:rPr>
        <w:t>, autrement dit de se trahir quelque part profondément.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5E1ED3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30"/>
      </w:r>
      <w:r w:rsidR="00D5248E" w:rsidRPr="0099797E">
        <w:rPr>
          <w:rFonts w:ascii="Palatino Linotype" w:hAnsi="Palatino Linotype" w:cs="Arial"/>
          <w:sz w:val="22"/>
          <w:szCs w:val="22"/>
          <w:lang w:val="fr-FR"/>
        </w:rPr>
        <w:t xml:space="preserve"> Ici,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proofErr w:type="spellStart"/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>Yalom</w:t>
      </w:r>
      <w:proofErr w:type="spellEnd"/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 xml:space="preserve"> préconise différentes stratégies relationnelles :</w:t>
      </w:r>
      <w:r w:rsidR="000B19C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</w:p>
    <w:p w14:paraId="6F578878" w14:textId="6DF8174D" w:rsidR="000B19C4" w:rsidRPr="0099797E" w:rsidRDefault="000B19C4" w:rsidP="00597CEC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r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>ester dans l’ici et maintenant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41506AA6" w14:textId="47FB1E5F" w:rsidR="000B19C4" w:rsidRPr="0099797E" w:rsidRDefault="000B19C4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o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>ffrir sa simple présence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6C5F50" w:rsidRPr="0099797E">
        <w:rPr>
          <w:rFonts w:ascii="Palatino Linotype" w:hAnsi="Palatino Linotype" w:cs="Arial"/>
          <w:sz w:val="22"/>
          <w:szCs w:val="22"/>
          <w:lang w:val="fr-FR"/>
        </w:rPr>
        <w:t>accompagnante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>;</w:t>
      </w:r>
    </w:p>
    <w:p w14:paraId="70FB09B4" w14:textId="23330825" w:rsidR="00194872" w:rsidRPr="0099797E" w:rsidRDefault="00194872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 avancer avec précaution ;</w:t>
      </w:r>
    </w:p>
    <w:p w14:paraId="3D385CD0" w14:textId="2E2474A4" w:rsidR="000B19C4" w:rsidRPr="0099797E" w:rsidRDefault="000B19C4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lastRenderedPageBreak/>
        <w:t xml:space="preserve">-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>aisser l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a personne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 xml:space="preserve"> conduire la discussion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0426E5CE" w14:textId="7EDC3F60" w:rsidR="000B19C4" w:rsidRPr="0099797E" w:rsidRDefault="000B19C4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f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 xml:space="preserve">ormuler </w:t>
      </w:r>
      <w:r w:rsidR="009665F1" w:rsidRPr="0099797E">
        <w:rPr>
          <w:rFonts w:ascii="Palatino Linotype" w:hAnsi="Palatino Linotype" w:cs="Arial"/>
          <w:sz w:val="22"/>
          <w:szCs w:val="22"/>
          <w:lang w:val="fr-FR"/>
        </w:rPr>
        <w:t xml:space="preserve">simplement 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 xml:space="preserve">ce que l’on voit, par exemple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une manifestation corporelle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627839DD" w14:textId="659F905B" w:rsidR="009665F1" w:rsidRPr="0099797E" w:rsidRDefault="009665F1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 formuler une chose à la fois ;</w:t>
      </w:r>
    </w:p>
    <w:p w14:paraId="7A19CBE7" w14:textId="469F04A0" w:rsidR="000B19C4" w:rsidRPr="0099797E" w:rsidRDefault="000B19C4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r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>eformuler avec les propres mots de la personne ;</w:t>
      </w:r>
    </w:p>
    <w:p w14:paraId="672FC2E8" w14:textId="22F7BC2D" w:rsidR="000B19C4" w:rsidRPr="0099797E" w:rsidRDefault="000B19C4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>onder le fond de la panique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>(</w:t>
      </w:r>
      <w:r w:rsidR="00373750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A311F9" w:rsidRPr="0099797E">
        <w:rPr>
          <w:rFonts w:ascii="Palatino Linotype" w:hAnsi="Palatino Linotype" w:cs="Arial"/>
          <w:sz w:val="22"/>
          <w:szCs w:val="22"/>
          <w:lang w:val="fr-FR"/>
        </w:rPr>
        <w:t xml:space="preserve">ouvent la fin de 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>quelque chose)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0186176B" w14:textId="29500DAD" w:rsidR="00194872" w:rsidRPr="0099797E" w:rsidRDefault="000B19C4" w:rsidP="00092773">
      <w:pPr>
        <w:pStyle w:val="Paragraphedeliste"/>
        <w:spacing w:line="276" w:lineRule="auto"/>
        <w:ind w:left="0" w:firstLine="567"/>
        <w:rPr>
          <w:rFonts w:ascii="Palatino Linotype" w:hAnsi="Palatino Linotype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>q</w:t>
      </w:r>
      <w:r w:rsidR="00DF2BB8" w:rsidRPr="0099797E">
        <w:rPr>
          <w:rFonts w:ascii="Palatino Linotype" w:hAnsi="Palatino Linotype" w:cs="Arial"/>
          <w:sz w:val="22"/>
          <w:szCs w:val="22"/>
          <w:lang w:val="fr-FR"/>
        </w:rPr>
        <w:t>uestionner :</w:t>
      </w:r>
      <w:r w:rsidR="0019487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F2BB8" w:rsidRPr="0099797E">
        <w:rPr>
          <w:rFonts w:ascii="Palatino Linotype" w:hAnsi="Palatino Linotype" w:cs="Arial"/>
          <w:sz w:val="22"/>
          <w:szCs w:val="22"/>
          <w:lang w:val="fr-FR"/>
        </w:rPr>
        <w:t>est-ce trop pénible d’en parle</w:t>
      </w:r>
      <w:r w:rsidR="0074566A" w:rsidRPr="0099797E">
        <w:rPr>
          <w:rFonts w:ascii="Palatino Linotype" w:hAnsi="Palatino Linotype" w:cs="Arial"/>
          <w:sz w:val="22"/>
          <w:szCs w:val="22"/>
          <w:lang w:val="fr-FR"/>
        </w:rPr>
        <w:t>r, q</w:t>
      </w:r>
      <w:r w:rsidR="00194872" w:rsidRPr="0099797E">
        <w:rPr>
          <w:rFonts w:ascii="Palatino Linotype" w:hAnsi="Palatino Linotype"/>
          <w:sz w:val="22"/>
          <w:szCs w:val="22"/>
          <w:lang w:val="fr-FR"/>
        </w:rPr>
        <w:t>u’est-ce</w:t>
      </w:r>
      <w:r w:rsidR="006C16D1" w:rsidRPr="0099797E">
        <w:rPr>
          <w:rFonts w:ascii="Palatino Linotype" w:hAnsi="Palatino Linotype"/>
          <w:sz w:val="22"/>
          <w:szCs w:val="22"/>
          <w:lang w:val="fr-FR"/>
        </w:rPr>
        <w:t xml:space="preserve"> exactement qui vous effraie ?</w:t>
      </w:r>
    </w:p>
    <w:p w14:paraId="1E5142AC" w14:textId="7F29701A" w:rsidR="00194872" w:rsidRPr="0099797E" w:rsidRDefault="00194872" w:rsidP="00092773">
      <w:pPr>
        <w:spacing w:line="276" w:lineRule="auto"/>
        <w:ind w:firstLine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regarder 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 xml:space="preserve">le monde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par la fenêtre du 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>soigné 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;</w:t>
      </w:r>
    </w:p>
    <w:p w14:paraId="2A057DC1" w14:textId="516D30AB" w:rsidR="00194872" w:rsidRPr="0099797E" w:rsidRDefault="00194872" w:rsidP="00092773">
      <w:pPr>
        <w:spacing w:line="276" w:lineRule="auto"/>
        <w:ind w:firstLine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accueillir, formuler </w:t>
      </w:r>
      <w:r w:rsidR="0074566A" w:rsidRPr="0099797E">
        <w:rPr>
          <w:rFonts w:ascii="Palatino Linotype" w:hAnsi="Palatino Linotype" w:cs="Arial"/>
          <w:sz w:val="22"/>
          <w:szCs w:val="22"/>
          <w:lang w:val="fr-FR"/>
        </w:rPr>
        <w:t>d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es sentiments ;</w:t>
      </w:r>
    </w:p>
    <w:p w14:paraId="290C7E07" w14:textId="73BE8682" w:rsidR="00194872" w:rsidRPr="0099797E" w:rsidRDefault="00194872" w:rsidP="00092773">
      <w:pPr>
        <w:spacing w:line="276" w:lineRule="auto"/>
        <w:ind w:firstLine="567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 u</w:t>
      </w:r>
      <w:proofErr w:type="spellStart"/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tilis</w:t>
      </w:r>
      <w:r w:rsidR="00951D35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er</w:t>
      </w:r>
      <w:proofErr w:type="spellEnd"/>
      <w:r w:rsidR="00951D35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ses </w:t>
      </w:r>
      <w:r w:rsidR="00BA6CAA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ressentis </w:t>
      </w:r>
      <w:r w:rsidR="00951D35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personnels comme éléments d’information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 ;</w:t>
      </w:r>
    </w:p>
    <w:p w14:paraId="073C5E1C" w14:textId="1AD42754" w:rsidR="00E23423" w:rsidRPr="0099797E" w:rsidRDefault="00E23423" w:rsidP="007C68EF">
      <w:pPr>
        <w:spacing w:line="276" w:lineRule="auto"/>
        <w:rPr>
          <w:rFonts w:ascii="Palatino Linotype" w:hAnsi="Palatino Linotype" w:cs="Arial"/>
          <w:sz w:val="22"/>
          <w:szCs w:val="22"/>
          <w:lang w:val="fr-FR"/>
        </w:rPr>
      </w:pPr>
    </w:p>
    <w:p w14:paraId="71EAECDA" w14:textId="7E7C3E86" w:rsidR="00D147F0" w:rsidRPr="0099797E" w:rsidRDefault="00C8749A" w:rsidP="00092773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Procéder de la sorte 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 xml:space="preserve">peut 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>troubler</w:t>
      </w:r>
      <w:r w:rsidR="008A59C7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D5248E" w:rsidRPr="0099797E">
        <w:rPr>
          <w:rFonts w:ascii="Palatino Linotype" w:hAnsi="Palatino Linotype" w:cs="Arial"/>
          <w:sz w:val="22"/>
          <w:szCs w:val="22"/>
          <w:lang w:val="fr-FR"/>
        </w:rPr>
        <w:t xml:space="preserve">Y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aller </w:t>
      </w:r>
      <w:r w:rsidR="00444D7E" w:rsidRPr="0099797E">
        <w:rPr>
          <w:rFonts w:ascii="Palatino Linotype" w:hAnsi="Palatino Linotype" w:cs="Arial"/>
          <w:sz w:val="22"/>
          <w:szCs w:val="22"/>
          <w:lang w:val="fr-FR"/>
        </w:rPr>
        <w:t>progressivement</w:t>
      </w:r>
      <w:r w:rsidR="00D5248E" w:rsidRPr="0099797E">
        <w:rPr>
          <w:rFonts w:ascii="Palatino Linotype" w:hAnsi="Palatino Linotype" w:cs="Arial"/>
          <w:sz w:val="22"/>
          <w:szCs w:val="22"/>
          <w:lang w:val="fr-FR"/>
        </w:rPr>
        <w:t>, p</w:t>
      </w:r>
      <w:r w:rsidR="00826929" w:rsidRPr="0099797E">
        <w:rPr>
          <w:rFonts w:ascii="Palatino Linotype" w:hAnsi="Palatino Linotype" w:cs="Arial"/>
          <w:sz w:val="22"/>
          <w:szCs w:val="22"/>
          <w:lang w:val="fr-FR"/>
        </w:rPr>
        <w:t xml:space="preserve">arler doucement 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>dis</w:t>
      </w:r>
      <w:r w:rsidR="00FF44E4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>ipe</w:t>
      </w:r>
      <w:r w:rsidR="00D758B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44D7E" w:rsidRPr="0099797E">
        <w:rPr>
          <w:rFonts w:ascii="Palatino Linotype" w:hAnsi="Palatino Linotype" w:cs="Arial"/>
          <w:sz w:val="22"/>
          <w:szCs w:val="22"/>
          <w:lang w:val="fr-FR"/>
        </w:rPr>
        <w:t xml:space="preserve">une partie de 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 xml:space="preserve">l’angoisse. </w:t>
      </w:r>
      <w:r w:rsidR="00324580" w:rsidRPr="0099797E">
        <w:rPr>
          <w:rFonts w:ascii="Palatino Linotype" w:hAnsi="Palatino Linotype" w:cs="Arial"/>
          <w:sz w:val="22"/>
          <w:szCs w:val="22"/>
          <w:lang w:val="fr-FR"/>
        </w:rPr>
        <w:t>L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 xml:space="preserve">a relation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s’amplifie</w:t>
      </w:r>
      <w:r w:rsidR="00D5248E" w:rsidRPr="0099797E">
        <w:rPr>
          <w:rFonts w:ascii="Palatino Linotype" w:hAnsi="Palatino Linotype" w:cs="Arial"/>
          <w:sz w:val="22"/>
          <w:szCs w:val="22"/>
          <w:lang w:val="fr-FR"/>
        </w:rPr>
        <w:t>. Elle</w:t>
      </w:r>
      <w:r w:rsidR="00B47AAF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 xml:space="preserve">fait </w:t>
      </w:r>
      <w:r w:rsidR="00826929" w:rsidRPr="0099797E">
        <w:rPr>
          <w:rFonts w:ascii="Palatino Linotype" w:hAnsi="Palatino Linotype" w:cs="Arial"/>
          <w:sz w:val="22"/>
          <w:szCs w:val="22"/>
          <w:lang w:val="fr-FR"/>
        </w:rPr>
        <w:t>une partie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01621C" w:rsidRPr="0099797E">
        <w:rPr>
          <w:rFonts w:ascii="Palatino Linotype" w:hAnsi="Palatino Linotype" w:cs="Arial"/>
          <w:sz w:val="22"/>
          <w:szCs w:val="22"/>
          <w:lang w:val="fr-FR"/>
        </w:rPr>
        <w:t xml:space="preserve">du 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>travail.</w:t>
      </w:r>
      <w:r w:rsidR="0082692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E06C1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Il est important de :</w:t>
      </w:r>
    </w:p>
    <w:p w14:paraId="2D06ED95" w14:textId="7FD5DB69" w:rsidR="00C8749A" w:rsidRPr="0099797E" w:rsidRDefault="00826929" w:rsidP="00BA6CAA">
      <w:pPr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 c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>ontinuer à parler</w:t>
      </w:r>
      <w:r w:rsidR="00C8749A" w:rsidRPr="0099797E">
        <w:rPr>
          <w:rFonts w:ascii="Palatino Linotype" w:hAnsi="Palatino Linotype" w:cs="Arial"/>
          <w:sz w:val="22"/>
          <w:szCs w:val="22"/>
          <w:lang w:val="fr-FR"/>
        </w:rPr>
        <w:t xml:space="preserve"> si la personne ne s’y oppose pas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>à s’enquérir des ressentis</w:t>
      </w:r>
      <w:r w:rsidR="00C8749A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39566271" w14:textId="4A4F54F0" w:rsidR="00826929" w:rsidRPr="0099797E" w:rsidRDefault="00826929" w:rsidP="00BA6CAA">
      <w:pPr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oser </w:t>
      </w:r>
      <w:r w:rsidR="00E23423" w:rsidRPr="0099797E">
        <w:rPr>
          <w:rFonts w:ascii="Palatino Linotype" w:hAnsi="Palatino Linotype" w:cs="Arial"/>
          <w:sz w:val="22"/>
          <w:szCs w:val="22"/>
          <w:lang w:val="fr-FR"/>
        </w:rPr>
        <w:t>sa propre anxiété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>, dévoiler ses propres craintes et les solutions existantes ;</w:t>
      </w:r>
    </w:p>
    <w:p w14:paraId="7BA7CDE0" w14:textId="13FBD3E1" w:rsidR="00826929" w:rsidRPr="0099797E" w:rsidRDefault="00826929" w:rsidP="00BA6CAA">
      <w:pPr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 p</w:t>
      </w:r>
      <w:r w:rsidR="00C8749A" w:rsidRPr="0099797E">
        <w:rPr>
          <w:rFonts w:ascii="Palatino Linotype" w:hAnsi="Palatino Linotype" w:cs="Arial"/>
          <w:sz w:val="22"/>
          <w:szCs w:val="22"/>
          <w:lang w:val="fr-FR"/>
        </w:rPr>
        <w:t>arler avec son cœur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BA6CAA" w:rsidRPr="0099797E" w:rsidDel="00BA6CAA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o</w:t>
      </w:r>
      <w:r w:rsidR="00C8749A" w:rsidRPr="0099797E">
        <w:rPr>
          <w:rFonts w:ascii="Palatino Linotype" w:hAnsi="Palatino Linotype" w:cs="Arial"/>
          <w:sz w:val="22"/>
          <w:szCs w:val="22"/>
          <w:lang w:val="fr-FR"/>
        </w:rPr>
        <w:t>ser improviser</w:t>
      </w:r>
      <w:r w:rsidR="006D1D2D" w:rsidRPr="0099797E">
        <w:rPr>
          <w:rFonts w:ascii="Palatino Linotype" w:hAnsi="Palatino Linotype" w:cs="Arial"/>
          <w:sz w:val="22"/>
          <w:szCs w:val="22"/>
          <w:lang w:val="fr-FR"/>
        </w:rPr>
        <w:t>, même si le soigné se tait</w:t>
      </w:r>
      <w:r w:rsidR="00C8749A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615581C7" w14:textId="58749A11" w:rsidR="00C8749A" w:rsidRPr="0099797E" w:rsidRDefault="00826929" w:rsidP="00C83D4B">
      <w:pPr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 xml:space="preserve">demander à la personne si on peut la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toucher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BA6CAA" w:rsidRPr="0099797E">
        <w:rPr>
          <w:rFonts w:ascii="Palatino Linotype" w:hAnsi="Palatino Linotype" w:cs="Arial"/>
          <w:sz w:val="22"/>
          <w:szCs w:val="22"/>
          <w:lang w:val="fr-FR"/>
        </w:rPr>
        <w:t xml:space="preserve">la </w:t>
      </w:r>
      <w:r w:rsidR="00C83D4B" w:rsidRPr="0099797E">
        <w:rPr>
          <w:rFonts w:ascii="Palatino Linotype" w:hAnsi="Palatino Linotype" w:cs="Arial"/>
          <w:sz w:val="22"/>
          <w:szCs w:val="22"/>
          <w:lang w:val="fr-FR"/>
        </w:rPr>
        <w:t xml:space="preserve">prendre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dans les bras.</w:t>
      </w:r>
      <w:r w:rsidR="00C8749A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</w:p>
    <w:p w14:paraId="3D04BA8C" w14:textId="2017F9F5" w:rsidR="00C8749A" w:rsidRPr="0099797E" w:rsidRDefault="00C8749A" w:rsidP="007C68EF">
      <w:pPr>
        <w:spacing w:line="276" w:lineRule="auto"/>
        <w:rPr>
          <w:rFonts w:ascii="Palatino Linotype" w:hAnsi="Palatino Linotype" w:cs="Arial"/>
          <w:sz w:val="22"/>
          <w:szCs w:val="22"/>
          <w:lang w:val="fr-FR"/>
        </w:rPr>
      </w:pPr>
    </w:p>
    <w:p w14:paraId="2428CF77" w14:textId="4F2920AB" w:rsidR="00444D7E" w:rsidRPr="0099797E" w:rsidRDefault="00826929" w:rsidP="0005182B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proofErr w:type="spellStart"/>
      <w:r w:rsidRPr="0099797E">
        <w:rPr>
          <w:rFonts w:ascii="Palatino Linotype" w:hAnsi="Palatino Linotype" w:cs="Arial"/>
          <w:sz w:val="22"/>
          <w:szCs w:val="22"/>
          <w:lang w:val="fr-FR"/>
        </w:rPr>
        <w:t>Yalom</w:t>
      </w:r>
      <w:proofErr w:type="spellEnd"/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rappelle combien</w:t>
      </w:r>
      <w:r w:rsidR="00823294" w:rsidRPr="0099797E">
        <w:rPr>
          <w:rFonts w:ascii="Palatino Linotype" w:hAnsi="Palatino Linotype" w:cs="Arial"/>
          <w:sz w:val="22"/>
          <w:szCs w:val="22"/>
          <w:lang w:val="fr-FR"/>
        </w:rPr>
        <w:t xml:space="preserve"> face à la mort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>« 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une peur biologique nous envoie une décharge de terreu</w:t>
      </w:r>
      <w:r w:rsidR="00C83D4B" w:rsidRPr="0099797E">
        <w:rPr>
          <w:rFonts w:ascii="Palatino Linotype" w:hAnsi="Palatino Linotype" w:cs="Arial"/>
          <w:sz w:val="22"/>
          <w:szCs w:val="22"/>
          <w:lang w:val="fr-FR"/>
        </w:rPr>
        <w:t>r</w:t>
      </w:r>
      <w:r w:rsidR="00444D7E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444D7E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31"/>
      </w:r>
      <w:r w:rsidR="00444D7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823294" w:rsidRPr="0099797E">
        <w:rPr>
          <w:rFonts w:ascii="Palatino Linotype" w:hAnsi="Palatino Linotype" w:cs="Arial"/>
          <w:sz w:val="22"/>
          <w:szCs w:val="22"/>
          <w:lang w:val="fr-FR"/>
        </w:rPr>
        <w:t xml:space="preserve">Il </w:t>
      </w:r>
      <w:r w:rsidR="00B47AAF" w:rsidRPr="0099797E">
        <w:rPr>
          <w:rFonts w:ascii="Palatino Linotype" w:hAnsi="Palatino Linotype" w:cs="Arial"/>
          <w:sz w:val="22"/>
          <w:szCs w:val="22"/>
          <w:lang w:val="fr-FR"/>
        </w:rPr>
        <w:t>le formule</w:t>
      </w:r>
      <w:r w:rsidR="0082329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C83D4B" w:rsidRPr="0099797E">
        <w:rPr>
          <w:rFonts w:ascii="Palatino Linotype" w:hAnsi="Palatino Linotype" w:cs="Arial"/>
          <w:sz w:val="22"/>
          <w:szCs w:val="22"/>
          <w:lang w:val="fr-FR"/>
        </w:rPr>
        <w:t xml:space="preserve">alors </w:t>
      </w:r>
      <w:r w:rsidR="00823294" w:rsidRPr="0099797E">
        <w:rPr>
          <w:rFonts w:ascii="Palatino Linotype" w:hAnsi="Palatino Linotype" w:cs="Arial"/>
          <w:sz w:val="22"/>
          <w:szCs w:val="22"/>
          <w:lang w:val="fr-FR"/>
        </w:rPr>
        <w:t>au</w:t>
      </w:r>
      <w:r w:rsidR="00F759E2" w:rsidRPr="0099797E">
        <w:rPr>
          <w:rFonts w:ascii="Palatino Linotype" w:hAnsi="Palatino Linotype" w:cs="Arial"/>
          <w:sz w:val="22"/>
          <w:szCs w:val="22"/>
          <w:lang w:val="fr-FR"/>
        </w:rPr>
        <w:t xml:space="preserve"> soigné</w:t>
      </w:r>
      <w:r w:rsidR="00444D7E" w:rsidRPr="0099797E">
        <w:rPr>
          <w:rFonts w:ascii="Palatino Linotype" w:hAnsi="Palatino Linotype" w:cs="Arial"/>
          <w:sz w:val="22"/>
          <w:szCs w:val="22"/>
          <w:lang w:val="fr-FR"/>
        </w:rPr>
        <w:t> : « Quel</w:t>
      </w:r>
      <w:r w:rsidR="00F516D8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444D7E" w:rsidRPr="0099797E">
        <w:rPr>
          <w:rFonts w:ascii="Palatino Linotype" w:hAnsi="Palatino Linotype" w:cs="Arial"/>
          <w:sz w:val="22"/>
          <w:szCs w:val="22"/>
          <w:lang w:val="fr-FR"/>
        </w:rPr>
        <w:t xml:space="preserve">que soit le degré de terreur que vous éprouvez, cela ne va pas m’éloigner de vous et vous abandonner. »  </w:t>
      </w:r>
    </w:p>
    <w:p w14:paraId="54F4B415" w14:textId="77777777" w:rsidR="00CA50B4" w:rsidRPr="0099797E" w:rsidRDefault="00CA50B4" w:rsidP="00DC4A3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0C3519C6" w14:textId="5DF46E98" w:rsidR="00D147F0" w:rsidRPr="0099797E" w:rsidRDefault="007331F7" w:rsidP="00DC4A3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2.</w:t>
      </w:r>
      <w:r w:rsidR="007121BB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6</w:t>
      </w: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. </w:t>
      </w:r>
      <w:r w:rsidR="00E66FD2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Découvrir </w:t>
      </w:r>
      <w:r w:rsidR="006E672A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sa propre sagesse  </w:t>
      </w:r>
    </w:p>
    <w:p w14:paraId="58D9E55B" w14:textId="7813E819" w:rsidR="00E26509" w:rsidRPr="0099797E" w:rsidRDefault="00A11411" w:rsidP="00301631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P</w:t>
      </w:r>
      <w:r w:rsidR="00C83D4B" w:rsidRPr="0099797E">
        <w:rPr>
          <w:rFonts w:ascii="Palatino Linotype" w:hAnsi="Palatino Linotype" w:cs="Arial"/>
          <w:sz w:val="22"/>
          <w:szCs w:val="22"/>
          <w:lang w:val="fr-FR"/>
        </w:rPr>
        <w:t xml:space="preserve">our </w:t>
      </w:r>
      <w:r w:rsidR="00E66FD2" w:rsidRPr="0099797E">
        <w:rPr>
          <w:rFonts w:ascii="Palatino Linotype" w:hAnsi="Palatino Linotype" w:cs="Arial"/>
          <w:sz w:val="22"/>
          <w:szCs w:val="22"/>
          <w:lang w:val="fr-FR"/>
        </w:rPr>
        <w:t>réduire l’angoisse de mort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proofErr w:type="spellStart"/>
      <w:r w:rsidRPr="0099797E">
        <w:rPr>
          <w:rFonts w:ascii="Palatino Linotype" w:hAnsi="Palatino Linotype" w:cs="Arial"/>
          <w:sz w:val="22"/>
          <w:szCs w:val="22"/>
          <w:lang w:val="fr-FR"/>
        </w:rPr>
        <w:t>Yalom</w:t>
      </w:r>
      <w:proofErr w:type="spellEnd"/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propose</w:t>
      </w:r>
      <w:r w:rsidR="00E66FD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121BB" w:rsidRPr="0099797E">
        <w:rPr>
          <w:rFonts w:ascii="Palatino Linotype" w:hAnsi="Palatino Linotype" w:cs="Arial"/>
          <w:sz w:val="22"/>
          <w:szCs w:val="22"/>
          <w:lang w:val="fr-FR"/>
        </w:rPr>
        <w:t>d’oser</w:t>
      </w:r>
      <w:r w:rsidR="00E66FD2" w:rsidRPr="0099797E">
        <w:rPr>
          <w:rFonts w:ascii="Palatino Linotype" w:hAnsi="Palatino Linotype" w:cs="Arial"/>
          <w:sz w:val="22"/>
          <w:szCs w:val="22"/>
          <w:lang w:val="fr-FR"/>
        </w:rPr>
        <w:t xml:space="preserve"> « découvrir sa propre sagesse »</w:t>
      </w:r>
      <w:r w:rsidR="007039B6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8E2843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32"/>
      </w:r>
      <w:r w:rsidR="008E2843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7039B6" w:rsidRPr="0099797E">
        <w:rPr>
          <w:rFonts w:ascii="Palatino Linotype" w:hAnsi="Palatino Linotype" w:cs="Arial"/>
          <w:sz w:val="22"/>
          <w:szCs w:val="22"/>
          <w:lang w:val="fr-FR"/>
        </w:rPr>
        <w:t xml:space="preserve"> savourer la révélation</w:t>
      </w:r>
      <w:r w:rsidR="00A82C1D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7039B6" w:rsidRPr="0099797E">
        <w:rPr>
          <w:rFonts w:ascii="Palatino Linotype" w:hAnsi="Palatino Linotype" w:cs="Arial"/>
          <w:sz w:val="22"/>
          <w:szCs w:val="22"/>
          <w:lang w:val="fr-FR"/>
        </w:rPr>
        <w:t xml:space="preserve"> se laisser envahir, sentir la douceur et l’amertume, conscientiser la mort qui s’insinue pour donner plus de substance à l’existence</w:t>
      </w:r>
      <w:r w:rsidR="00A82C1D" w:rsidRPr="0099797E">
        <w:rPr>
          <w:rFonts w:ascii="Palatino Linotype" w:hAnsi="Palatino Linotype" w:cs="Arial"/>
          <w:sz w:val="22"/>
          <w:szCs w:val="22"/>
          <w:lang w:val="fr-FR"/>
        </w:rPr>
        <w:t> :</w:t>
      </w:r>
    </w:p>
    <w:p w14:paraId="4BC3168A" w14:textId="579B143F" w:rsidR="008E2843" w:rsidRPr="0099797E" w:rsidRDefault="008E2843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 xml:space="preserve">qu’est-ce que je ressens 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 xml:space="preserve">face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aux manifestations du vieillissement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> ?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0D6C0948" w14:textId="7448F2D2" w:rsidR="00CF6369" w:rsidRPr="0099797E" w:rsidRDefault="008E2843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est-ce que je me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 xml:space="preserve"> plonge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 xml:space="preserve">dans une activité frénétique pour consumer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mon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 xml:space="preserve"> anxiété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 ? ;</w:t>
      </w:r>
    </w:p>
    <w:p w14:paraId="3406DD26" w14:textId="100C01B0" w:rsidR="008E2843" w:rsidRPr="0099797E" w:rsidRDefault="00CF6369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- est-ce que j’évite d’aborder le sujet ? ;</w:t>
      </w:r>
    </w:p>
    <w:p w14:paraId="318BAB26" w14:textId="1229367E" w:rsidR="008E2843" w:rsidRPr="0099797E" w:rsidRDefault="008E2843" w:rsidP="00432230">
      <w:pPr>
        <w:pStyle w:val="Paragraphedeliste"/>
        <w:spacing w:line="276" w:lineRule="auto"/>
        <w:ind w:left="567"/>
        <w:rPr>
          <w:rFonts w:ascii="Palatino Linotype" w:hAnsi="Palatino Linotype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 xml:space="preserve">est-ce que je tente 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 xml:space="preserve">de supprimer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mes</w:t>
      </w:r>
      <w:r w:rsidR="00F516D8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>rides ?</w:t>
      </w:r>
      <w:r w:rsidRPr="0099797E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="00CF6369" w:rsidRPr="0099797E">
        <w:rPr>
          <w:rFonts w:ascii="Palatino Linotype" w:hAnsi="Palatino Linotype"/>
          <w:sz w:val="22"/>
          <w:szCs w:val="22"/>
          <w:lang w:val="fr-FR"/>
        </w:rPr>
        <w:t xml:space="preserve">est-ce que je </w:t>
      </w:r>
      <w:r w:rsidR="00EE00DA" w:rsidRPr="0099797E">
        <w:rPr>
          <w:rFonts w:ascii="Palatino Linotype" w:hAnsi="Palatino Linotype"/>
          <w:sz w:val="22"/>
          <w:szCs w:val="22"/>
          <w:lang w:val="fr-FR"/>
        </w:rPr>
        <w:t>teins</w:t>
      </w:r>
      <w:r w:rsidR="00CF6369" w:rsidRPr="0099797E">
        <w:rPr>
          <w:rFonts w:ascii="Palatino Linotype" w:hAnsi="Palatino Linotype"/>
          <w:sz w:val="22"/>
          <w:szCs w:val="22"/>
          <w:lang w:val="fr-FR"/>
        </w:rPr>
        <w:t xml:space="preserve"> me</w:t>
      </w:r>
      <w:r w:rsidR="0095302E" w:rsidRPr="0099797E">
        <w:rPr>
          <w:rFonts w:ascii="Palatino Linotype" w:hAnsi="Palatino Linotype"/>
          <w:sz w:val="22"/>
          <w:szCs w:val="22"/>
          <w:lang w:val="fr-FR"/>
        </w:rPr>
        <w:t>s cheveux ?</w:t>
      </w:r>
      <w:r w:rsidR="00CF6369" w:rsidRPr="0099797E">
        <w:rPr>
          <w:rFonts w:ascii="Palatino Linotype" w:hAnsi="Palatino Linotype"/>
          <w:sz w:val="22"/>
          <w:szCs w:val="22"/>
          <w:lang w:val="fr-FR"/>
        </w:rPr>
        <w:t> ;</w:t>
      </w:r>
    </w:p>
    <w:p w14:paraId="2B7B8486" w14:textId="26859DD0" w:rsidR="008E2843" w:rsidRPr="0099797E" w:rsidRDefault="008E2843" w:rsidP="0005182B">
      <w:pPr>
        <w:pStyle w:val="Paragraphedeliste"/>
        <w:spacing w:line="276" w:lineRule="auto"/>
        <w:ind w:left="567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 xml:space="preserve">est-ce que je me laisse distraire 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 xml:space="preserve">par le travail ?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p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>ar le quotidien ?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 ;</w:t>
      </w:r>
    </w:p>
    <w:p w14:paraId="2F1FF4B3" w14:textId="1D62E162" w:rsidR="009540B9" w:rsidRPr="0099797E" w:rsidRDefault="008E2843" w:rsidP="007E7AE5">
      <w:pPr>
        <w:pStyle w:val="Paragraphedeliste"/>
        <w:spacing w:line="276" w:lineRule="auto"/>
        <w:ind w:left="567"/>
        <w:rPr>
          <w:rFonts w:ascii="Palatino Linotype" w:hAnsi="Palatino Linotype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- </w:t>
      </w:r>
      <w:r w:rsidR="00CF6369" w:rsidRPr="0099797E">
        <w:rPr>
          <w:rFonts w:ascii="Palatino Linotype" w:hAnsi="Palatino Linotype" w:cs="Arial"/>
          <w:sz w:val="22"/>
          <w:szCs w:val="22"/>
          <w:lang w:val="fr-FR"/>
        </w:rPr>
        <w:t>est-ce que j’oublie</w:t>
      </w:r>
      <w:r w:rsidR="0095302E" w:rsidRPr="0099797E">
        <w:rPr>
          <w:rFonts w:ascii="Palatino Linotype" w:hAnsi="Palatino Linotype" w:cs="Arial"/>
          <w:sz w:val="22"/>
          <w:szCs w:val="22"/>
          <w:lang w:val="fr-FR"/>
        </w:rPr>
        <w:t xml:space="preserve"> les avertissements ?</w:t>
      </w:r>
      <w:r w:rsidRPr="0099797E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="00CF6369" w:rsidRPr="0099797E">
        <w:rPr>
          <w:rFonts w:ascii="Palatino Linotype" w:hAnsi="Palatino Linotype"/>
          <w:sz w:val="22"/>
          <w:szCs w:val="22"/>
          <w:lang w:val="fr-FR"/>
        </w:rPr>
        <w:t>est-ce que j’ignore me</w:t>
      </w:r>
      <w:r w:rsidR="0095302E" w:rsidRPr="0099797E">
        <w:rPr>
          <w:rFonts w:ascii="Palatino Linotype" w:hAnsi="Palatino Linotype"/>
          <w:sz w:val="22"/>
          <w:szCs w:val="22"/>
          <w:lang w:val="fr-FR"/>
        </w:rPr>
        <w:t>s rêves ?</w:t>
      </w:r>
    </w:p>
    <w:p w14:paraId="3551963C" w14:textId="77777777" w:rsidR="00DC4A32" w:rsidRPr="0099797E" w:rsidRDefault="00DC4A32" w:rsidP="00DC4A32">
      <w:pPr>
        <w:rPr>
          <w:rFonts w:ascii="Palatino Linotype" w:hAnsi="Palatino Linotype" w:cs="Arial"/>
          <w:sz w:val="22"/>
          <w:szCs w:val="22"/>
          <w:lang w:val="fr-FR"/>
        </w:rPr>
      </w:pPr>
    </w:p>
    <w:p w14:paraId="0C6B4873" w14:textId="77777777" w:rsidR="00DC4A32" w:rsidRPr="0099797E" w:rsidRDefault="00337269" w:rsidP="00DC4A32">
      <w:pPr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3. </w:t>
      </w:r>
      <w:r w:rsidR="000B19C4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L</w:t>
      </w:r>
      <w:r w:rsidR="00516487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a relation au cœur de la fin de vie</w:t>
      </w:r>
    </w:p>
    <w:p w14:paraId="18A52471" w14:textId="5B163082" w:rsidR="008C2699" w:rsidRPr="0099797E" w:rsidRDefault="008C2699" w:rsidP="00DC4A32">
      <w:pPr>
        <w:rPr>
          <w:rFonts w:ascii="Palatino Linotype" w:hAnsi="Palatino Linotype" w:cs="Arial"/>
          <w:sz w:val="22"/>
          <w:szCs w:val="22"/>
          <w:lang w:val="fr-FR"/>
        </w:rPr>
      </w:pPr>
    </w:p>
    <w:p w14:paraId="2D3AD4D9" w14:textId="0D191F04" w:rsidR="004D2D6C" w:rsidRPr="0099797E" w:rsidRDefault="004D2D6C" w:rsidP="004D2D6C">
      <w:pPr>
        <w:jc w:val="center"/>
        <w:rPr>
          <w:rFonts w:ascii="Palatino Linotype" w:hAnsi="Palatino Linotype" w:cs="Arial"/>
          <w:sz w:val="22"/>
          <w:szCs w:val="22"/>
          <w:lang w:val="fr-FR"/>
        </w:rPr>
      </w:pPr>
    </w:p>
    <w:p w14:paraId="29A8EB6C" w14:textId="77777777" w:rsidR="0065627D" w:rsidRPr="0099797E" w:rsidRDefault="0065627D" w:rsidP="007B4542">
      <w:pPr>
        <w:jc w:val="both"/>
        <w:rPr>
          <w:rFonts w:ascii="Palatino Linotype" w:hAnsi="Palatino Linotype" w:cs="Arial"/>
          <w:sz w:val="22"/>
          <w:szCs w:val="22"/>
          <w:lang w:val="fr-FR"/>
        </w:rPr>
      </w:pPr>
    </w:p>
    <w:p w14:paraId="3D802F61" w14:textId="76DE1BCA" w:rsidR="007B4542" w:rsidRPr="0099797E" w:rsidRDefault="000300EB" w:rsidP="007B4542">
      <w:pPr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lastRenderedPageBreak/>
        <w:t xml:space="preserve">Comme exprimé </w:t>
      </w:r>
      <w:r w:rsidR="00C83D4B" w:rsidRPr="0099797E">
        <w:rPr>
          <w:rFonts w:ascii="Palatino Linotype" w:hAnsi="Palatino Linotype" w:cs="Arial"/>
          <w:sz w:val="22"/>
          <w:szCs w:val="22"/>
          <w:lang w:val="fr-FR"/>
        </w:rPr>
        <w:t>plus haut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="00CE2E48" w:rsidRPr="0099797E">
        <w:rPr>
          <w:rFonts w:ascii="Palatino Linotype" w:hAnsi="Palatino Linotype" w:cs="Arial"/>
          <w:sz w:val="22"/>
          <w:szCs w:val="22"/>
          <w:lang w:val="fr-FR"/>
        </w:rPr>
        <w:t xml:space="preserve">les visions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existentiel</w:t>
      </w:r>
      <w:r w:rsidR="00CE2E48" w:rsidRPr="0099797E">
        <w:rPr>
          <w:rFonts w:ascii="Palatino Linotype" w:hAnsi="Palatino Linotype" w:cs="Arial"/>
          <w:sz w:val="22"/>
          <w:szCs w:val="22"/>
          <w:lang w:val="fr-FR"/>
        </w:rPr>
        <w:t>le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et analytique se </w:t>
      </w:r>
      <w:r w:rsidR="00692F58" w:rsidRPr="0099797E">
        <w:rPr>
          <w:rFonts w:ascii="Palatino Linotype" w:hAnsi="Palatino Linotype" w:cs="Arial"/>
          <w:sz w:val="22"/>
          <w:szCs w:val="22"/>
          <w:lang w:val="fr-FR"/>
        </w:rPr>
        <w:t>complètent</w:t>
      </w:r>
      <w:r w:rsidR="00774824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035CCE" w:rsidRPr="0099797E">
        <w:rPr>
          <w:rFonts w:ascii="Palatino Linotype" w:hAnsi="Palatino Linotype" w:cs="Arial"/>
          <w:sz w:val="22"/>
          <w:szCs w:val="22"/>
          <w:lang w:val="fr-FR"/>
        </w:rPr>
        <w:t>Les éléments analytiques</w:t>
      </w:r>
      <w:r w:rsidR="00B47AAF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74824" w:rsidRPr="0099797E">
        <w:rPr>
          <w:rFonts w:ascii="Palatino Linotype" w:hAnsi="Palatino Linotype" w:cs="Arial"/>
          <w:sz w:val="22"/>
          <w:szCs w:val="22"/>
          <w:lang w:val="fr-FR"/>
        </w:rPr>
        <w:t>d’u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n article</w:t>
      </w:r>
      <w:r w:rsidR="00F31342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33"/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de </w:t>
      </w:r>
      <w:proofErr w:type="spellStart"/>
      <w:r w:rsidR="000F51FF" w:rsidRPr="0099797E">
        <w:rPr>
          <w:rFonts w:ascii="Palatino Linotype" w:hAnsi="Palatino Linotype" w:cs="Arial"/>
          <w:sz w:val="22"/>
          <w:szCs w:val="22"/>
          <w:lang w:val="fr-FR"/>
        </w:rPr>
        <w:t>Susann</w:t>
      </w:r>
      <w:proofErr w:type="spellEnd"/>
      <w:r w:rsidR="000F51FF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proofErr w:type="spellStart"/>
      <w:r w:rsidR="000F51FF" w:rsidRPr="0099797E">
        <w:rPr>
          <w:rFonts w:ascii="Palatino Linotype" w:hAnsi="Palatino Linotype" w:cs="Arial"/>
          <w:sz w:val="22"/>
          <w:szCs w:val="22"/>
          <w:lang w:val="fr-FR"/>
        </w:rPr>
        <w:t>Heenen</w:t>
      </w:r>
      <w:proofErr w:type="spellEnd"/>
      <w:r w:rsidR="000F51FF" w:rsidRPr="0099797E">
        <w:rPr>
          <w:rFonts w:ascii="Palatino Linotype" w:hAnsi="Palatino Linotype" w:cs="Arial"/>
          <w:sz w:val="22"/>
          <w:szCs w:val="22"/>
          <w:lang w:val="fr-FR"/>
        </w:rPr>
        <w:t>-Wolff</w:t>
      </w:r>
      <w:r w:rsidR="00F3134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31342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34"/>
      </w:r>
      <w:r w:rsidR="00BB06B5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F31342" w:rsidRPr="0099797E">
        <w:rPr>
          <w:rFonts w:ascii="Palatino Linotype" w:eastAsia="Times New Roman" w:hAnsi="Palatino Linotype" w:cs="Arial"/>
          <w:color w:val="1B1B1B"/>
          <w:sz w:val="22"/>
          <w:szCs w:val="22"/>
          <w:shd w:val="clear" w:color="auto" w:fill="FFFFFF"/>
          <w:lang w:eastAsia="fr-FR"/>
        </w:rPr>
        <w:t>relaie</w:t>
      </w:r>
      <w:r w:rsidR="00B47AAF" w:rsidRPr="0099797E">
        <w:rPr>
          <w:rFonts w:ascii="Palatino Linotype" w:eastAsia="Times New Roman" w:hAnsi="Palatino Linotype" w:cs="Arial"/>
          <w:color w:val="1B1B1B"/>
          <w:sz w:val="22"/>
          <w:szCs w:val="22"/>
          <w:shd w:val="clear" w:color="auto" w:fill="FFFFFF"/>
          <w:lang w:eastAsia="fr-FR"/>
        </w:rPr>
        <w:t>nt</w:t>
      </w:r>
      <w:r w:rsidR="00A45087" w:rsidRPr="0099797E">
        <w:rPr>
          <w:rFonts w:ascii="Palatino Linotype" w:hAnsi="Palatino Linotype" w:cs="Arial"/>
          <w:sz w:val="22"/>
          <w:szCs w:val="22"/>
          <w:lang w:val="fr-FR"/>
        </w:rPr>
        <w:t xml:space="preserve"> l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a vision d</w:t>
      </w:r>
      <w:r w:rsidR="00692F58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A45087" w:rsidRPr="0099797E">
        <w:rPr>
          <w:rFonts w:ascii="Palatino Linotype" w:hAnsi="Palatino Linotype" w:cs="Arial"/>
          <w:sz w:val="22"/>
          <w:szCs w:val="22"/>
          <w:lang w:val="fr-FR"/>
        </w:rPr>
        <w:t xml:space="preserve"> Michel de M’Uzan</w:t>
      </w:r>
      <w:r w:rsidR="000B19C4" w:rsidRPr="0099797E">
        <w:rPr>
          <w:rStyle w:val="Appelnotedebasdep"/>
          <w:rFonts w:ascii="Palatino Linotype" w:eastAsia="Times New Roman" w:hAnsi="Palatino Linotype" w:cs="Arial"/>
          <w:sz w:val="22"/>
          <w:szCs w:val="22"/>
          <w:lang w:eastAsia="fr-FR"/>
        </w:rPr>
        <w:footnoteReference w:id="35"/>
      </w:r>
      <w:r w:rsidR="00B47AAF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F3134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B47AAF" w:rsidRPr="0099797E">
        <w:rPr>
          <w:rFonts w:ascii="Palatino Linotype" w:hAnsi="Palatino Linotype" w:cs="Arial"/>
          <w:sz w:val="22"/>
          <w:szCs w:val="22"/>
          <w:lang w:val="fr-FR"/>
        </w:rPr>
        <w:t xml:space="preserve">Cela </w:t>
      </w:r>
      <w:r w:rsidR="00774824" w:rsidRPr="0099797E">
        <w:rPr>
          <w:rFonts w:ascii="Palatino Linotype" w:hAnsi="Palatino Linotype" w:cs="Arial"/>
          <w:sz w:val="22"/>
          <w:szCs w:val="22"/>
          <w:lang w:val="fr-FR"/>
        </w:rPr>
        <w:t>touche le cœur ultime de la relation entre soignant, soigné et</w:t>
      </w:r>
      <w:r w:rsidR="00692F58" w:rsidRPr="0099797E">
        <w:rPr>
          <w:rFonts w:ascii="Palatino Linotype" w:hAnsi="Palatino Linotype" w:cs="Arial"/>
          <w:sz w:val="22"/>
          <w:szCs w:val="22"/>
          <w:lang w:val="fr-FR"/>
        </w:rPr>
        <w:t xml:space="preserve"> proche</w:t>
      </w:r>
      <w:r w:rsidR="00774824" w:rsidRPr="0099797E">
        <w:rPr>
          <w:rFonts w:ascii="Palatino Linotype" w:hAnsi="Palatino Linotype" w:cs="Arial"/>
          <w:sz w:val="22"/>
          <w:szCs w:val="22"/>
          <w:lang w:val="fr-FR"/>
        </w:rPr>
        <w:t xml:space="preserve">. Le psychisme du patient, </w:t>
      </w:r>
      <w:r w:rsidR="00C83D4B" w:rsidRPr="0099797E">
        <w:rPr>
          <w:rFonts w:ascii="Palatino Linotype" w:hAnsi="Palatino Linotype" w:cs="Arial"/>
          <w:sz w:val="22"/>
          <w:szCs w:val="22"/>
          <w:lang w:val="fr-FR"/>
        </w:rPr>
        <w:t>aux confins de l’ultime</w:t>
      </w:r>
      <w:r w:rsidR="00774824" w:rsidRPr="0099797E">
        <w:rPr>
          <w:rFonts w:ascii="Palatino Linotype" w:hAnsi="Palatino Linotype" w:cs="Arial"/>
          <w:sz w:val="22"/>
          <w:szCs w:val="22"/>
          <w:lang w:val="fr-FR"/>
        </w:rPr>
        <w:t>, se trouve traumatiquement bouleversé</w:t>
      </w:r>
      <w:r w:rsidR="00692F58" w:rsidRPr="0099797E">
        <w:rPr>
          <w:rFonts w:ascii="Palatino Linotype" w:hAnsi="Palatino Linotype" w:cs="Arial"/>
          <w:sz w:val="22"/>
          <w:szCs w:val="22"/>
          <w:lang w:val="fr-FR"/>
        </w:rPr>
        <w:t xml:space="preserve"> et toutes les relations sont impactées.</w:t>
      </w:r>
      <w:r w:rsidR="0077482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B4542" w:rsidRPr="0099797E">
        <w:rPr>
          <w:rFonts w:ascii="Palatino Linotype" w:hAnsi="Palatino Linotype" w:cs="Arial"/>
          <w:sz w:val="22"/>
          <w:szCs w:val="22"/>
          <w:lang w:val="fr-FR"/>
        </w:rPr>
        <w:t xml:space="preserve">On constate chez la personne en fin de vie « une appétence relationnelle accrue à l’approche de la mort » : l’énergie </w:t>
      </w:r>
      <w:r w:rsidR="000B1177" w:rsidRPr="0099797E">
        <w:rPr>
          <w:rFonts w:ascii="Palatino Linotype" w:hAnsi="Palatino Linotype" w:cs="Arial"/>
          <w:sz w:val="22"/>
          <w:szCs w:val="22"/>
          <w:lang w:val="fr-FR"/>
        </w:rPr>
        <w:t xml:space="preserve">pulsionnelle </w:t>
      </w:r>
      <w:r w:rsidR="007B4542" w:rsidRPr="0099797E">
        <w:rPr>
          <w:rFonts w:ascii="Palatino Linotype" w:hAnsi="Palatino Linotype" w:cs="Arial"/>
          <w:sz w:val="22"/>
          <w:szCs w:val="22"/>
          <w:lang w:val="fr-FR"/>
        </w:rPr>
        <w:t xml:space="preserve">est bouleversée et s’exprime </w:t>
      </w:r>
      <w:r w:rsidR="00200BEA" w:rsidRPr="0099797E">
        <w:rPr>
          <w:rFonts w:ascii="Palatino Linotype" w:hAnsi="Palatino Linotype" w:cs="Arial"/>
          <w:sz w:val="22"/>
          <w:szCs w:val="22"/>
          <w:lang w:val="fr-FR"/>
        </w:rPr>
        <w:t xml:space="preserve">dans toute </w:t>
      </w:r>
      <w:r w:rsidR="00900321" w:rsidRPr="0099797E">
        <w:rPr>
          <w:rFonts w:ascii="Palatino Linotype" w:hAnsi="Palatino Linotype" w:cs="Arial"/>
          <w:sz w:val="22"/>
          <w:szCs w:val="22"/>
          <w:lang w:val="fr-FR"/>
        </w:rPr>
        <w:t xml:space="preserve">sa </w:t>
      </w:r>
      <w:r w:rsidR="00200BEA" w:rsidRPr="0099797E">
        <w:rPr>
          <w:rFonts w:ascii="Palatino Linotype" w:hAnsi="Palatino Linotype" w:cs="Arial"/>
          <w:sz w:val="22"/>
          <w:szCs w:val="22"/>
          <w:lang w:val="fr-FR"/>
        </w:rPr>
        <w:t xml:space="preserve">puissance, </w:t>
      </w:r>
      <w:r w:rsidR="007B4542" w:rsidRPr="0099797E">
        <w:rPr>
          <w:rFonts w:ascii="Palatino Linotype" w:hAnsi="Palatino Linotype" w:cs="Arial"/>
          <w:sz w:val="22"/>
          <w:szCs w:val="22"/>
          <w:lang w:val="fr-FR"/>
        </w:rPr>
        <w:t xml:space="preserve">comme un chant du </w:t>
      </w:r>
      <w:r w:rsidR="0065627D" w:rsidRPr="0099797E">
        <w:rPr>
          <w:rFonts w:ascii="Palatino Linotype" w:hAnsi="Palatino Linotype" w:cs="Arial"/>
          <w:sz w:val="22"/>
          <w:szCs w:val="22"/>
          <w:lang w:val="fr-FR"/>
        </w:rPr>
        <w:t>cy</w:t>
      </w:r>
      <w:r w:rsidR="007B4542" w:rsidRPr="0099797E">
        <w:rPr>
          <w:rFonts w:ascii="Palatino Linotype" w:hAnsi="Palatino Linotype" w:cs="Arial"/>
          <w:sz w:val="22"/>
          <w:szCs w:val="22"/>
          <w:lang w:val="fr-FR"/>
        </w:rPr>
        <w:t>gne.</w:t>
      </w:r>
    </w:p>
    <w:p w14:paraId="0BB0C9AC" w14:textId="77777777" w:rsidR="00A972F7" w:rsidRPr="0099797E" w:rsidRDefault="00A972F7" w:rsidP="003E38B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366A8CFF" w14:textId="0543B0C3" w:rsidR="008C2699" w:rsidRPr="0099797E" w:rsidRDefault="007331F7" w:rsidP="003E38B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3.1. </w:t>
      </w:r>
      <w:r w:rsidR="000C008D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Nommer et accueillir</w:t>
      </w:r>
    </w:p>
    <w:p w14:paraId="17615817" w14:textId="229790BC" w:rsidR="00C64144" w:rsidRPr="0099797E" w:rsidRDefault="000C008D" w:rsidP="001F5B2F">
      <w:pPr>
        <w:spacing w:line="276" w:lineRule="auto"/>
        <w:jc w:val="both"/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P</w:t>
      </w:r>
      <w:r w:rsidR="0054292D" w:rsidRPr="0099797E">
        <w:rPr>
          <w:rFonts w:ascii="Palatino Linotype" w:hAnsi="Palatino Linotype" w:cs="Arial"/>
          <w:sz w:val="22"/>
          <w:szCs w:val="22"/>
          <w:lang w:val="fr-FR"/>
        </w:rPr>
        <w:t>our la psy</w:t>
      </w:r>
      <w:r w:rsidR="00C23805" w:rsidRPr="0099797E">
        <w:rPr>
          <w:rFonts w:ascii="Palatino Linotype" w:hAnsi="Palatino Linotype" w:cs="Arial"/>
          <w:sz w:val="22"/>
          <w:szCs w:val="22"/>
          <w:lang w:val="fr-FR"/>
        </w:rPr>
        <w:t>chiatr</w:t>
      </w:r>
      <w:r w:rsidR="006341FE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54292D" w:rsidRPr="0099797E">
        <w:rPr>
          <w:rFonts w:ascii="Palatino Linotype" w:hAnsi="Palatino Linotype" w:cs="Arial"/>
          <w:sz w:val="22"/>
          <w:szCs w:val="22"/>
          <w:lang w:val="fr-FR"/>
        </w:rPr>
        <w:t xml:space="preserve"> Elisabeth Küble</w:t>
      </w:r>
      <w:r w:rsidR="00D039FB" w:rsidRPr="0099797E">
        <w:rPr>
          <w:rFonts w:ascii="Palatino Linotype" w:hAnsi="Palatino Linotype" w:cs="Arial"/>
          <w:sz w:val="22"/>
          <w:szCs w:val="22"/>
          <w:lang w:val="fr-FR"/>
        </w:rPr>
        <w:t>r</w:t>
      </w:r>
      <w:r w:rsidR="0054292D" w:rsidRPr="0099797E">
        <w:rPr>
          <w:rFonts w:ascii="Palatino Linotype" w:hAnsi="Palatino Linotype" w:cs="Arial"/>
          <w:sz w:val="22"/>
          <w:szCs w:val="22"/>
          <w:lang w:val="fr-FR"/>
        </w:rPr>
        <w:t xml:space="preserve"> Ross, le </w:t>
      </w:r>
      <w:r w:rsidR="0079708A" w:rsidRPr="0099797E">
        <w:rPr>
          <w:rFonts w:ascii="Palatino Linotype" w:hAnsi="Palatino Linotype" w:cs="Arial"/>
          <w:sz w:val="22"/>
          <w:szCs w:val="22"/>
          <w:lang w:val="fr-FR"/>
        </w:rPr>
        <w:t>soigné</w:t>
      </w:r>
      <w:r w:rsidR="0054292D" w:rsidRPr="0099797E">
        <w:rPr>
          <w:rFonts w:ascii="Palatino Linotype" w:hAnsi="Palatino Linotype" w:cs="Arial"/>
          <w:sz w:val="22"/>
          <w:szCs w:val="22"/>
          <w:lang w:val="fr-FR"/>
        </w:rPr>
        <w:t xml:space="preserve"> traverse </w:t>
      </w:r>
      <w:r w:rsidR="00C23805" w:rsidRPr="0099797E">
        <w:rPr>
          <w:rFonts w:ascii="Palatino Linotype" w:hAnsi="Palatino Linotype" w:cs="Arial"/>
          <w:sz w:val="22"/>
          <w:szCs w:val="22"/>
          <w:lang w:val="fr-FR"/>
        </w:rPr>
        <w:t>déni</w:t>
      </w:r>
      <w:r w:rsidR="000E6051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913028" w:rsidRPr="0099797E">
        <w:rPr>
          <w:rFonts w:ascii="Palatino Linotype" w:hAnsi="Palatino Linotype" w:cs="Arial"/>
          <w:color w:val="202122"/>
          <w:sz w:val="22"/>
          <w:szCs w:val="22"/>
        </w:rPr>
        <w:t xml:space="preserve"> colère</w:t>
      </w:r>
      <w:r w:rsidR="000E6051" w:rsidRPr="0099797E">
        <w:rPr>
          <w:rFonts w:ascii="Palatino Linotype" w:hAnsi="Palatino Linotype" w:cs="Arial"/>
          <w:color w:val="202122"/>
          <w:sz w:val="22"/>
          <w:szCs w:val="22"/>
        </w:rPr>
        <w:t>,</w:t>
      </w:r>
      <w:r w:rsidR="00913028" w:rsidRPr="0099797E">
        <w:rPr>
          <w:rFonts w:ascii="Palatino Linotype" w:hAnsi="Palatino Linotype" w:cs="Arial"/>
          <w:color w:val="202122"/>
          <w:sz w:val="22"/>
          <w:szCs w:val="22"/>
        </w:rPr>
        <w:t xml:space="preserve"> marchandage</w:t>
      </w:r>
      <w:r w:rsidR="000E6051" w:rsidRPr="0099797E">
        <w:rPr>
          <w:rFonts w:ascii="Palatino Linotype" w:hAnsi="Palatino Linotype" w:cs="Arial"/>
          <w:color w:val="202122"/>
          <w:sz w:val="22"/>
          <w:szCs w:val="22"/>
        </w:rPr>
        <w:t>,</w:t>
      </w:r>
      <w:r w:rsidR="00913028" w:rsidRPr="0099797E">
        <w:rPr>
          <w:rFonts w:ascii="Palatino Linotype" w:hAnsi="Palatino Linotype" w:cs="Arial"/>
          <w:color w:val="202122"/>
          <w:sz w:val="22"/>
          <w:szCs w:val="22"/>
        </w:rPr>
        <w:t xml:space="preserve"> dépression</w:t>
      </w:r>
      <w:r w:rsidR="000E6051" w:rsidRPr="0099797E">
        <w:rPr>
          <w:rFonts w:ascii="Palatino Linotype" w:hAnsi="Palatino Linotype" w:cs="Arial"/>
          <w:color w:val="202122"/>
          <w:sz w:val="22"/>
          <w:szCs w:val="22"/>
        </w:rPr>
        <w:t>,</w:t>
      </w:r>
      <w:r w:rsidR="001F5B2F" w:rsidRPr="0099797E">
        <w:rPr>
          <w:rFonts w:ascii="Palatino Linotype" w:hAnsi="Palatino Linotype" w:cs="Arial"/>
          <w:color w:val="202122"/>
          <w:sz w:val="22"/>
          <w:szCs w:val="22"/>
        </w:rPr>
        <w:t xml:space="preserve"> </w:t>
      </w:r>
      <w:r w:rsidR="00913028" w:rsidRPr="0099797E">
        <w:rPr>
          <w:rFonts w:ascii="Palatino Linotype" w:hAnsi="Palatino Linotype" w:cs="Arial"/>
          <w:color w:val="202122"/>
          <w:sz w:val="22"/>
          <w:szCs w:val="22"/>
        </w:rPr>
        <w:t>acceptation.</w:t>
      </w:r>
      <w:r w:rsidR="000E6051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1F5B2F" w:rsidRPr="0099797E">
        <w:rPr>
          <w:rFonts w:ascii="Palatino Linotype" w:hAnsi="Palatino Linotype" w:cs="Arial"/>
          <w:sz w:val="22"/>
          <w:szCs w:val="22"/>
          <w:lang w:val="fr-FR"/>
        </w:rPr>
        <w:t xml:space="preserve">Pour </w:t>
      </w:r>
      <w:proofErr w:type="spellStart"/>
      <w:r w:rsidR="005870BF" w:rsidRPr="0099797E">
        <w:rPr>
          <w:rFonts w:ascii="Palatino Linotype" w:hAnsi="Palatino Linotype" w:cs="Arial"/>
          <w:sz w:val="22"/>
          <w:szCs w:val="22"/>
          <w:lang w:val="fr-FR"/>
        </w:rPr>
        <w:t>Susann</w:t>
      </w:r>
      <w:proofErr w:type="spellEnd"/>
      <w:r w:rsidR="000F1D35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proofErr w:type="spellStart"/>
      <w:r w:rsidR="000F1D35" w:rsidRPr="0099797E">
        <w:rPr>
          <w:rFonts w:ascii="Palatino Linotype" w:hAnsi="Palatino Linotype" w:cs="Arial"/>
          <w:sz w:val="22"/>
          <w:szCs w:val="22"/>
          <w:lang w:val="fr-FR"/>
        </w:rPr>
        <w:t>Heenen</w:t>
      </w:r>
      <w:proofErr w:type="spellEnd"/>
      <w:r w:rsidR="000F1D35" w:rsidRPr="0099797E">
        <w:rPr>
          <w:rFonts w:ascii="Palatino Linotype" w:hAnsi="Palatino Linotype" w:cs="Arial"/>
          <w:sz w:val="22"/>
          <w:szCs w:val="22"/>
          <w:lang w:val="fr-FR"/>
        </w:rPr>
        <w:t>-</w:t>
      </w:r>
      <w:r w:rsidR="005870BF" w:rsidRPr="0099797E">
        <w:rPr>
          <w:rFonts w:ascii="Palatino Linotype" w:hAnsi="Palatino Linotype" w:cs="Arial"/>
          <w:sz w:val="22"/>
          <w:szCs w:val="22"/>
          <w:lang w:val="fr-FR"/>
        </w:rPr>
        <w:t>Wolff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350EB3" w:rsidRPr="0099797E">
        <w:rPr>
          <w:rFonts w:ascii="Palatino Linotype" w:hAnsi="Palatino Linotype" w:cs="Arial"/>
          <w:sz w:val="22"/>
          <w:szCs w:val="22"/>
          <w:lang w:val="fr-FR"/>
        </w:rPr>
        <w:t>l’</w:t>
      </w:r>
      <w:r w:rsidR="005870BF" w:rsidRPr="0099797E">
        <w:rPr>
          <w:rFonts w:ascii="Palatino Linotype" w:hAnsi="Palatino Linotype" w:cs="Arial"/>
          <w:sz w:val="22"/>
          <w:szCs w:val="22"/>
          <w:lang w:val="fr-FR"/>
        </w:rPr>
        <w:t xml:space="preserve">acceptation </w:t>
      </w:r>
      <w:r w:rsidR="006341FE" w:rsidRPr="0099797E">
        <w:rPr>
          <w:rFonts w:ascii="Palatino Linotype" w:hAnsi="Palatino Linotype" w:cs="Arial"/>
          <w:sz w:val="22"/>
          <w:szCs w:val="22"/>
          <w:lang w:val="fr-FR"/>
        </w:rPr>
        <w:t xml:space="preserve">n’est pas </w:t>
      </w:r>
      <w:r w:rsidR="000E6051" w:rsidRPr="0099797E">
        <w:rPr>
          <w:rFonts w:ascii="Palatino Linotype" w:hAnsi="Palatino Linotype" w:cs="Arial"/>
          <w:sz w:val="22"/>
          <w:szCs w:val="22"/>
          <w:lang w:val="fr-FR"/>
        </w:rPr>
        <w:t>la</w:t>
      </w:r>
      <w:r w:rsidR="005870BF" w:rsidRPr="0099797E">
        <w:rPr>
          <w:rFonts w:ascii="Palatino Linotype" w:hAnsi="Palatino Linotype" w:cs="Arial"/>
          <w:sz w:val="22"/>
          <w:szCs w:val="22"/>
          <w:lang w:val="fr-FR"/>
        </w:rPr>
        <w:t xml:space="preserve"> sérénit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>é</w:t>
      </w:r>
      <w:r w:rsidR="006A2230" w:rsidRPr="0099797E">
        <w:rPr>
          <w:rFonts w:ascii="Palatino Linotype" w:hAnsi="Palatino Linotype" w:cs="Arial"/>
          <w:sz w:val="22"/>
          <w:szCs w:val="22"/>
          <w:lang w:val="fr-FR"/>
        </w:rPr>
        <w:t> :</w:t>
      </w:r>
      <w:r w:rsidR="00350EB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062E7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9E27C3" w:rsidRPr="0099797E">
        <w:rPr>
          <w:rFonts w:ascii="Palatino Linotype" w:hAnsi="Palatino Linotype" w:cs="Arial"/>
          <w:sz w:val="22"/>
          <w:szCs w:val="22"/>
          <w:lang w:val="fr-FR"/>
        </w:rPr>
        <w:t xml:space="preserve">on </w:t>
      </w:r>
      <w:r w:rsidR="00C64144" w:rsidRPr="0099797E">
        <w:rPr>
          <w:rFonts w:ascii="Palatino Linotype" w:hAnsi="Palatino Linotype" w:cs="Arial"/>
          <w:sz w:val="22"/>
          <w:szCs w:val="22"/>
          <w:lang w:val="fr-FR"/>
        </w:rPr>
        <w:t>équilibre</w:t>
      </w:r>
      <w:r w:rsidR="009E27C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C64144" w:rsidRPr="0099797E">
        <w:rPr>
          <w:rFonts w:ascii="Palatino Linotype" w:hAnsi="Palatino Linotype" w:cs="Arial"/>
          <w:sz w:val="22"/>
          <w:szCs w:val="22"/>
          <w:lang w:val="fr-FR"/>
        </w:rPr>
        <w:t>est chamboulé »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C6414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010F8E" w:rsidRPr="0099797E">
        <w:rPr>
          <w:rFonts w:ascii="Palatino Linotype" w:hAnsi="Palatino Linotype" w:cs="Arial"/>
          <w:sz w:val="22"/>
          <w:szCs w:val="22"/>
          <w:lang w:val="fr-FR"/>
        </w:rPr>
        <w:t>C</w:t>
      </w:r>
      <w:r w:rsidR="00C64144" w:rsidRPr="0099797E">
        <w:rPr>
          <w:rFonts w:ascii="Palatino Linotype" w:hAnsi="Palatino Linotype" w:cs="Arial"/>
          <w:sz w:val="22"/>
          <w:szCs w:val="22"/>
          <w:lang w:val="fr-FR"/>
        </w:rPr>
        <w:t>e qui a semblé important paraît</w:t>
      </w:r>
      <w:r w:rsidR="00F579AF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C64144" w:rsidRPr="0099797E">
        <w:rPr>
          <w:rFonts w:ascii="Palatino Linotype" w:hAnsi="Palatino Linotype" w:cs="Arial"/>
          <w:sz w:val="22"/>
          <w:szCs w:val="22"/>
          <w:lang w:val="fr-FR"/>
        </w:rPr>
        <w:t xml:space="preserve">tout à coup insignifiant, ce qui a été négligé devient primordial. </w:t>
      </w:r>
      <w:proofErr w:type="spellStart"/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>Yalom</w:t>
      </w:r>
      <w:proofErr w:type="spellEnd"/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 xml:space="preserve"> ne dit pas autre chose.</w:t>
      </w:r>
      <w:r w:rsidR="008C5F9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C64144" w:rsidRPr="0099797E">
        <w:rPr>
          <w:rFonts w:ascii="Palatino Linotype" w:hAnsi="Palatino Linotype" w:cs="Arial"/>
          <w:sz w:val="22"/>
          <w:szCs w:val="22"/>
          <w:lang w:val="fr-FR"/>
        </w:rPr>
        <w:t>« Dans un tel moment </w:t>
      </w:r>
      <w:r w:rsidR="008C5F93" w:rsidRPr="0099797E">
        <w:rPr>
          <w:rFonts w:ascii="Palatino Linotype" w:hAnsi="Palatino Linotype" w:cs="Arial"/>
          <w:sz w:val="22"/>
          <w:szCs w:val="22"/>
        </w:rPr>
        <w:t>[…]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1F5B2F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C64144" w:rsidRPr="0099797E">
        <w:rPr>
          <w:rFonts w:ascii="Palatino Linotype" w:hAnsi="Palatino Linotype" w:cs="Arial"/>
          <w:sz w:val="22"/>
          <w:szCs w:val="22"/>
          <w:lang w:val="fr-FR"/>
        </w:rPr>
        <w:t>st-ce que le malade va pouvoir mettre des mots, des images, des idées, des désirs sur ce qu’il a vécu tout d’abord comme pure excitation anxieuse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> ?</w:t>
      </w:r>
      <w:r w:rsidR="00C64144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  <w:r w:rsidR="00D814D4" w:rsidRPr="0099797E">
        <w:rPr>
          <w:rFonts w:ascii="Palatino Linotype" w:hAnsi="Palatino Linotype" w:cs="Arial"/>
          <w:sz w:val="22"/>
          <w:szCs w:val="22"/>
          <w:lang w:val="fr-FR"/>
        </w:rPr>
        <w:t xml:space="preserve"> poursuit</w:t>
      </w:r>
      <w:r w:rsidR="000E6051" w:rsidRPr="0099797E">
        <w:rPr>
          <w:rFonts w:ascii="Palatino Linotype" w:hAnsi="Palatino Linotype" w:cs="Arial"/>
          <w:sz w:val="22"/>
          <w:szCs w:val="22"/>
          <w:lang w:val="fr-FR"/>
        </w:rPr>
        <w:t>-elle</w:t>
      </w:r>
      <w:r w:rsidR="008C5F93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2062E7" w:rsidRPr="0099797E">
        <w:rPr>
          <w:rFonts w:ascii="Palatino Linotype" w:hAnsi="Palatino Linotype" w:cs="Arial"/>
          <w:sz w:val="22"/>
          <w:szCs w:val="22"/>
          <w:lang w:val="fr-FR"/>
        </w:rPr>
        <w:t xml:space="preserve"> Et le soignant ?</w:t>
      </w:r>
    </w:p>
    <w:p w14:paraId="75F59130" w14:textId="1AA2057D" w:rsidR="00D814D4" w:rsidRPr="0099797E" w:rsidRDefault="00D814D4" w:rsidP="007C68EF">
      <w:pPr>
        <w:spacing w:line="276" w:lineRule="auto"/>
        <w:rPr>
          <w:rFonts w:ascii="Palatino Linotype" w:hAnsi="Palatino Linotype" w:cs="Arial"/>
          <w:sz w:val="22"/>
          <w:szCs w:val="22"/>
          <w:lang w:val="fr-FR"/>
        </w:rPr>
      </w:pPr>
    </w:p>
    <w:p w14:paraId="2F8208AA" w14:textId="10E0DFC4" w:rsidR="008C2699" w:rsidRPr="0099797E" w:rsidRDefault="007331F7" w:rsidP="003E38B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3.2. </w:t>
      </w:r>
      <w:r w:rsidR="00D74B0A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I</w:t>
      </w:r>
      <w:r w:rsidR="008C5F93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ntensi</w:t>
      </w:r>
      <w:r w:rsidR="00475786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té</w:t>
      </w:r>
      <w:r w:rsidR="008C5F93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psychique</w:t>
      </w:r>
      <w:r w:rsidR="00337269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de fin de vie</w:t>
      </w:r>
      <w:r w:rsidR="00800944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et</w:t>
      </w:r>
      <w:r w:rsidR="00D74B0A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relation</w:t>
      </w:r>
    </w:p>
    <w:p w14:paraId="72A3DCE3" w14:textId="5EA49224" w:rsidR="000C30FE" w:rsidRPr="0099797E" w:rsidRDefault="001F5B2F" w:rsidP="00092773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I</w:t>
      </w:r>
      <w:r w:rsidR="00354FDE" w:rsidRPr="0099797E">
        <w:rPr>
          <w:rFonts w:ascii="Palatino Linotype" w:hAnsi="Palatino Linotype" w:cs="Arial"/>
          <w:sz w:val="22"/>
          <w:szCs w:val="22"/>
          <w:lang w:val="fr-FR"/>
        </w:rPr>
        <w:t xml:space="preserve">l y a </w:t>
      </w:r>
      <w:r w:rsidR="00D51A0D" w:rsidRPr="0099797E">
        <w:rPr>
          <w:rFonts w:ascii="Palatino Linotype" w:hAnsi="Palatino Linotype" w:cs="Arial"/>
          <w:sz w:val="22"/>
          <w:szCs w:val="22"/>
          <w:lang w:val="fr-FR"/>
        </w:rPr>
        <w:t>une intensification du travail psychique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 du soigné :</w:t>
      </w:r>
      <w:r w:rsidR="008C5F93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57AD5" w:rsidRPr="0099797E">
        <w:rPr>
          <w:rFonts w:ascii="Palatino Linotype" w:hAnsi="Palatino Linotype" w:cs="Arial"/>
          <w:sz w:val="22"/>
          <w:szCs w:val="22"/>
          <w:lang w:val="fr-FR"/>
        </w:rPr>
        <w:t>« Alors que les liens qui l’attachent aux autres sont sur le point de se défaire absolument, il e</w:t>
      </w:r>
      <w:r w:rsidR="00DA2B34"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D57AD5" w:rsidRPr="0099797E">
        <w:rPr>
          <w:rFonts w:ascii="Palatino Linotype" w:hAnsi="Palatino Linotype" w:cs="Arial"/>
          <w:sz w:val="22"/>
          <w:szCs w:val="22"/>
          <w:lang w:val="fr-FR"/>
        </w:rPr>
        <w:t xml:space="preserve">t paradoxalement soulevé par un mouvement puissant, à </w:t>
      </w:r>
      <w:r w:rsidR="007E37CD" w:rsidRPr="0099797E">
        <w:rPr>
          <w:rFonts w:ascii="Palatino Linotype" w:hAnsi="Palatino Linotype" w:cs="Arial"/>
          <w:sz w:val="22"/>
          <w:szCs w:val="22"/>
          <w:lang w:val="fr-FR"/>
        </w:rPr>
        <w:t>certains égards passionnels</w:t>
      </w:r>
      <w:r w:rsidR="00D57AD5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636432" w:rsidRPr="0099797E">
        <w:rPr>
          <w:rFonts w:ascii="Palatino Linotype" w:hAnsi="Palatino Linotype" w:cs="Arial"/>
          <w:sz w:val="22"/>
          <w:szCs w:val="22"/>
          <w:lang w:val="fr-FR"/>
        </w:rPr>
        <w:t>I</w:t>
      </w:r>
      <w:r w:rsidR="00D57AD5" w:rsidRPr="0099797E">
        <w:rPr>
          <w:rFonts w:ascii="Palatino Linotype" w:hAnsi="Palatino Linotype" w:cs="Arial"/>
          <w:sz w:val="22"/>
          <w:szCs w:val="22"/>
          <w:lang w:val="fr-FR"/>
        </w:rPr>
        <w:t>l surinvestit ses objets d’amour, car ceux-ci sont indispensables à son dernier effo</w:t>
      </w:r>
      <w:r w:rsidR="00DA2B34" w:rsidRPr="0099797E">
        <w:rPr>
          <w:rFonts w:ascii="Palatino Linotype" w:hAnsi="Palatino Linotype" w:cs="Arial"/>
          <w:sz w:val="22"/>
          <w:szCs w:val="22"/>
          <w:lang w:val="fr-FR"/>
        </w:rPr>
        <w:t>r</w:t>
      </w:r>
      <w:r w:rsidR="00D57AD5" w:rsidRPr="0099797E">
        <w:rPr>
          <w:rFonts w:ascii="Palatino Linotype" w:hAnsi="Palatino Linotype" w:cs="Arial"/>
          <w:sz w:val="22"/>
          <w:szCs w:val="22"/>
          <w:lang w:val="fr-FR"/>
        </w:rPr>
        <w:t>t pour assimiler tout ce qui n’a pu l’être jusqu</w:t>
      </w:r>
      <w:r w:rsidR="00636432" w:rsidRPr="0099797E">
        <w:rPr>
          <w:rFonts w:ascii="Palatino Linotype" w:hAnsi="Palatino Linotype" w:cs="Arial"/>
          <w:sz w:val="22"/>
          <w:szCs w:val="22"/>
          <w:lang w:val="fr-FR"/>
        </w:rPr>
        <w:t>e-</w:t>
      </w:r>
      <w:r w:rsidR="00D57AD5" w:rsidRPr="0099797E">
        <w:rPr>
          <w:rFonts w:ascii="Palatino Linotype" w:hAnsi="Palatino Linotype" w:cs="Arial"/>
          <w:sz w:val="22"/>
          <w:szCs w:val="22"/>
          <w:lang w:val="fr-FR"/>
        </w:rPr>
        <w:t>là dans sa vie pulsionnelle, comme s’il tenait à se mettre complètement au monde avant de disparaître. »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774824" w:rsidRPr="0099797E">
        <w:rPr>
          <w:rStyle w:val="Appelnotedebasdep"/>
          <w:rFonts w:ascii="Palatino Linotype" w:hAnsi="Palatino Linotype" w:cs="Arial"/>
          <w:sz w:val="22"/>
          <w:szCs w:val="22"/>
          <w:lang w:val="fr-FR"/>
        </w:rPr>
        <w:footnoteReference w:id="36"/>
      </w:r>
      <w:r w:rsidR="00354FD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DF4CA3" w:rsidRPr="0099797E">
        <w:rPr>
          <w:rFonts w:ascii="Palatino Linotype" w:hAnsi="Palatino Linotype" w:cs="Arial"/>
          <w:sz w:val="22"/>
          <w:szCs w:val="22"/>
          <w:lang w:val="fr-FR"/>
        </w:rPr>
        <w:t>A mesure que ses capacités d’investissement</w:t>
      </w:r>
      <w:r w:rsidR="00025085" w:rsidRPr="0099797E">
        <w:rPr>
          <w:rFonts w:ascii="Palatino Linotype" w:hAnsi="Palatino Linotype" w:cs="Arial"/>
          <w:sz w:val="22"/>
          <w:szCs w:val="22"/>
          <w:lang w:val="fr-FR"/>
        </w:rPr>
        <w:t xml:space="preserve"> - et de transfert - </w:t>
      </w:r>
      <w:r w:rsidR="00DF4CA3" w:rsidRPr="0099797E">
        <w:rPr>
          <w:rFonts w:ascii="Palatino Linotype" w:hAnsi="Palatino Linotype" w:cs="Arial"/>
          <w:sz w:val="22"/>
          <w:szCs w:val="22"/>
          <w:lang w:val="fr-FR"/>
        </w:rPr>
        <w:t xml:space="preserve">augmentent, </w:t>
      </w:r>
      <w:r w:rsidR="00636432" w:rsidRPr="0099797E">
        <w:rPr>
          <w:rFonts w:ascii="Palatino Linotype" w:hAnsi="Palatino Linotype" w:cs="Arial"/>
          <w:sz w:val="22"/>
          <w:szCs w:val="22"/>
          <w:lang w:val="fr-FR"/>
        </w:rPr>
        <w:t>le soigné va</w:t>
      </w:r>
      <w:r w:rsidR="00DF4CA3" w:rsidRPr="0099797E">
        <w:rPr>
          <w:rFonts w:ascii="Palatino Linotype" w:hAnsi="Palatino Linotype" w:cs="Arial"/>
          <w:sz w:val="22"/>
          <w:szCs w:val="22"/>
          <w:lang w:val="fr-FR"/>
        </w:rPr>
        <w:t xml:space="preserve"> concentrer ses intérêts profonds sur une seule personn</w:t>
      </w:r>
      <w:r w:rsidR="00A72F47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 xml:space="preserve">. A défaut </w:t>
      </w:r>
      <w:r w:rsidR="003B54B0" w:rsidRPr="0099797E">
        <w:rPr>
          <w:rFonts w:ascii="Palatino Linotype" w:hAnsi="Palatino Linotype" w:cs="Arial"/>
          <w:sz w:val="22"/>
          <w:szCs w:val="22"/>
          <w:lang w:val="fr-FR"/>
        </w:rPr>
        <w:t>d’un proche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>,</w:t>
      </w:r>
      <w:r w:rsidR="00354FDE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36432" w:rsidRPr="0099797E">
        <w:rPr>
          <w:rFonts w:ascii="Palatino Linotype" w:hAnsi="Palatino Linotype" w:cs="Arial"/>
          <w:sz w:val="22"/>
          <w:szCs w:val="22"/>
          <w:lang w:val="fr-FR"/>
        </w:rPr>
        <w:t>un</w:t>
      </w:r>
      <w:r w:rsidR="00010F8E" w:rsidRPr="0099797E">
        <w:rPr>
          <w:rFonts w:ascii="Palatino Linotype" w:hAnsi="Palatino Linotype" w:cs="Arial"/>
          <w:sz w:val="22"/>
          <w:szCs w:val="22"/>
          <w:lang w:val="fr-FR"/>
        </w:rPr>
        <w:t xml:space="preserve"> soignant</w:t>
      </w:r>
      <w:r w:rsidR="008C5234" w:rsidRPr="0099797E">
        <w:rPr>
          <w:rFonts w:ascii="Palatino Linotype" w:hAnsi="Palatino Linotype" w:cs="Arial"/>
          <w:sz w:val="22"/>
          <w:szCs w:val="22"/>
          <w:lang w:val="fr-FR"/>
        </w:rPr>
        <w:t xml:space="preserve"> peut être investi</w:t>
      </w:r>
      <w:r w:rsidR="00010F8E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636432" w:rsidRPr="0099797E">
        <w:rPr>
          <w:rFonts w:ascii="Palatino Linotype" w:hAnsi="Palatino Linotype" w:cs="Arial"/>
          <w:sz w:val="22"/>
          <w:szCs w:val="22"/>
          <w:lang w:val="fr-FR"/>
        </w:rPr>
        <w:t> </w:t>
      </w:r>
      <w:r w:rsidR="00293AE9" w:rsidRPr="0099797E">
        <w:rPr>
          <w:rFonts w:ascii="Palatino Linotype" w:hAnsi="Palatino Linotype" w:cs="Arial"/>
          <w:sz w:val="22"/>
          <w:szCs w:val="22"/>
          <w:lang w:val="fr-FR"/>
        </w:rPr>
        <w:t>Refuser de prendre ce rôle</w:t>
      </w:r>
      <w:r w:rsidR="00A81BE4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93AE9" w:rsidRPr="0099797E">
        <w:rPr>
          <w:rFonts w:ascii="Palatino Linotype" w:hAnsi="Palatino Linotype" w:cs="Arial"/>
          <w:sz w:val="22"/>
          <w:szCs w:val="22"/>
          <w:lang w:val="fr-FR"/>
        </w:rPr>
        <w:t>confronterait l</w:t>
      </w:r>
      <w:r w:rsidR="00A81BE4" w:rsidRPr="0099797E">
        <w:rPr>
          <w:rFonts w:ascii="Palatino Linotype" w:hAnsi="Palatino Linotype" w:cs="Arial"/>
          <w:sz w:val="22"/>
          <w:szCs w:val="22"/>
          <w:lang w:val="fr-FR"/>
        </w:rPr>
        <w:t>e soigné</w:t>
      </w:r>
      <w:r w:rsidR="00636432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93AE9" w:rsidRPr="0099797E">
        <w:rPr>
          <w:rFonts w:ascii="Palatino Linotype" w:hAnsi="Palatino Linotype" w:cs="Arial"/>
          <w:sz w:val="22"/>
          <w:szCs w:val="22"/>
          <w:lang w:val="fr-FR"/>
        </w:rPr>
        <w:t>à une perte d’objet</w:t>
      </w:r>
      <w:r w:rsidR="00A81BE4" w:rsidRPr="0099797E">
        <w:rPr>
          <w:rFonts w:ascii="Palatino Linotype" w:hAnsi="Palatino Linotype" w:cs="Arial"/>
          <w:sz w:val="22"/>
          <w:szCs w:val="22"/>
          <w:lang w:val="fr-FR"/>
        </w:rPr>
        <w:t>, qui le plongerait</w:t>
      </w:r>
      <w:r w:rsidR="00293AE9" w:rsidRPr="0099797E">
        <w:rPr>
          <w:rFonts w:ascii="Palatino Linotype" w:hAnsi="Palatino Linotype" w:cs="Arial"/>
          <w:sz w:val="22"/>
          <w:szCs w:val="22"/>
          <w:lang w:val="fr-FR"/>
        </w:rPr>
        <w:t xml:space="preserve"> dans un état proche de la mélancolie. </w:t>
      </w:r>
      <w:r w:rsidR="00677A0B" w:rsidRPr="0099797E">
        <w:rPr>
          <w:rFonts w:ascii="Palatino Linotype" w:hAnsi="Palatino Linotype" w:cs="Arial"/>
          <w:sz w:val="22"/>
          <w:szCs w:val="22"/>
          <w:lang w:val="fr-FR"/>
        </w:rPr>
        <w:t>« </w:t>
      </w:r>
      <w:r w:rsidR="005C71A8" w:rsidRPr="0099797E">
        <w:rPr>
          <w:rFonts w:ascii="Palatino Linotype" w:hAnsi="Palatino Linotype" w:cs="Arial"/>
          <w:sz w:val="22"/>
          <w:szCs w:val="22"/>
          <w:lang w:val="fr-FR"/>
        </w:rPr>
        <w:t>L’angoisse, dans sa forme particulière d’angoisse de mort, demande du lien, afin de se trouver contenu</w:t>
      </w:r>
      <w:r w:rsidR="00951D35" w:rsidRPr="0099797E">
        <w:rPr>
          <w:rFonts w:ascii="Palatino Linotype" w:hAnsi="Palatino Linotype" w:cs="Arial"/>
          <w:sz w:val="22"/>
          <w:szCs w:val="22"/>
          <w:lang w:val="fr-FR"/>
        </w:rPr>
        <w:t>e</w:t>
      </w:r>
      <w:r w:rsidR="005C71A8" w:rsidRPr="0099797E">
        <w:rPr>
          <w:rFonts w:ascii="Palatino Linotype" w:hAnsi="Palatino Linotype" w:cs="Arial"/>
          <w:sz w:val="22"/>
          <w:szCs w:val="22"/>
          <w:lang w:val="fr-FR"/>
        </w:rPr>
        <w:t>, de perdre son caractère diffus, envahissant tout</w:t>
      </w:r>
      <w:r w:rsidR="00951D35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677A0B" w:rsidRPr="0099797E">
        <w:rPr>
          <w:rFonts w:ascii="Palatino Linotype" w:hAnsi="Palatino Linotype" w:cs="Arial"/>
          <w:sz w:val="22"/>
          <w:szCs w:val="22"/>
          <w:lang w:val="fr-FR"/>
        </w:rPr>
        <w:t> »</w:t>
      </w:r>
    </w:p>
    <w:p w14:paraId="48F4B887" w14:textId="77777777" w:rsidR="003B54B0" w:rsidRPr="0099797E" w:rsidRDefault="003B54B0" w:rsidP="007C68EF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69231C03" w14:textId="1DF51B27" w:rsidR="00456732" w:rsidRPr="0099797E" w:rsidRDefault="008E46C7" w:rsidP="006D7C03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4. </w:t>
      </w:r>
      <w:r w:rsidR="00904ACA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</w:t>
      </w:r>
      <w:r w:rsidR="008F6150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L</w:t>
      </w:r>
      <w:r w:rsidR="00904ACA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>a juste</w:t>
      </w:r>
      <w:r w:rsidR="00951D35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présence</w:t>
      </w:r>
      <w:r w:rsidR="008373BC" w:rsidRPr="0099797E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</w:t>
      </w:r>
    </w:p>
    <w:p w14:paraId="3031AF86" w14:textId="17C7890A" w:rsidR="00E5002B" w:rsidRPr="0099797E" w:rsidRDefault="008E46C7" w:rsidP="000B4D18">
      <w:pPr>
        <w:spacing w:line="276" w:lineRule="auto"/>
        <w:jc w:val="both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Pour conclure,</w:t>
      </w:r>
      <w:r w:rsidR="009B08A9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6C5F50" w:rsidRPr="0099797E">
        <w:rPr>
          <w:rFonts w:ascii="Palatino Linotype" w:hAnsi="Palatino Linotype" w:cs="Arial"/>
          <w:sz w:val="22"/>
          <w:szCs w:val="22"/>
          <w:lang w:val="fr-FR"/>
        </w:rPr>
        <w:t>arriver à parler face à la mort c’est s</w:t>
      </w:r>
      <w:r w:rsidR="00B208E8" w:rsidRPr="0099797E">
        <w:rPr>
          <w:rFonts w:ascii="Palatino Linotype" w:hAnsi="Palatino Linotype" w:cs="Arial"/>
          <w:sz w:val="22"/>
          <w:szCs w:val="22"/>
          <w:lang w:val="fr-FR"/>
        </w:rPr>
        <w:t>e questionner</w:t>
      </w:r>
      <w:r w:rsidR="0027571D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6C5F50" w:rsidRPr="0099797E">
        <w:rPr>
          <w:rFonts w:ascii="Palatino Linotype" w:hAnsi="Palatino Linotype" w:cs="Arial"/>
          <w:sz w:val="22"/>
          <w:szCs w:val="22"/>
          <w:lang w:val="fr-FR"/>
        </w:rPr>
        <w:t xml:space="preserve">Il en va de la liberté et de la </w:t>
      </w:r>
      <w:r w:rsidR="0027571D" w:rsidRPr="0099797E">
        <w:rPr>
          <w:rFonts w:ascii="Palatino Linotype" w:hAnsi="Palatino Linotype" w:cs="Arial"/>
          <w:sz w:val="22"/>
          <w:szCs w:val="22"/>
          <w:lang w:val="fr-FR"/>
        </w:rPr>
        <w:t xml:space="preserve">responsabilité, du choix et de la décision de </w:t>
      </w:r>
      <w:r w:rsidR="00ED5FCB" w:rsidRPr="0099797E">
        <w:rPr>
          <w:rFonts w:ascii="Palatino Linotype" w:hAnsi="Palatino Linotype" w:cs="Arial"/>
          <w:sz w:val="22"/>
          <w:szCs w:val="22"/>
          <w:lang w:val="fr-FR"/>
        </w:rPr>
        <w:t>chacun</w:t>
      </w:r>
      <w:r w:rsidR="0027571D" w:rsidRPr="0099797E">
        <w:rPr>
          <w:rFonts w:ascii="Palatino Linotype" w:hAnsi="Palatino Linotype" w:cs="Arial"/>
          <w:sz w:val="22"/>
          <w:szCs w:val="22"/>
          <w:lang w:val="fr-FR"/>
        </w:rPr>
        <w:t xml:space="preserve">. </w:t>
      </w:r>
      <w:r w:rsidR="00F004B1" w:rsidRPr="0099797E">
        <w:rPr>
          <w:rFonts w:ascii="Palatino Linotype" w:hAnsi="Palatino Linotype" w:cs="Arial"/>
          <w:sz w:val="22"/>
          <w:szCs w:val="22"/>
          <w:lang w:val="fr-FR"/>
        </w:rPr>
        <w:t xml:space="preserve">Le questionnement </w:t>
      </w:r>
      <w:r w:rsidR="00A60EFB" w:rsidRPr="0099797E">
        <w:rPr>
          <w:rFonts w:ascii="Palatino Linotype" w:hAnsi="Palatino Linotype" w:cs="Arial"/>
          <w:sz w:val="22"/>
          <w:szCs w:val="22"/>
          <w:lang w:val="fr-FR"/>
        </w:rPr>
        <w:t xml:space="preserve">permet </w:t>
      </w:r>
      <w:r w:rsidR="009B08A9" w:rsidRPr="0099797E">
        <w:rPr>
          <w:rFonts w:ascii="Palatino Linotype" w:hAnsi="Palatino Linotype" w:cs="Arial"/>
          <w:sz w:val="22"/>
          <w:szCs w:val="22"/>
          <w:lang w:val="fr-FR"/>
        </w:rPr>
        <w:t>d’avancer aux</w:t>
      </w:r>
      <w:r w:rsidR="006D7C03" w:rsidRPr="0099797E">
        <w:rPr>
          <w:rFonts w:ascii="Palatino Linotype" w:hAnsi="Palatino Linotype" w:cs="Arial"/>
          <w:sz w:val="22"/>
          <w:szCs w:val="22"/>
          <w:lang w:val="fr-FR"/>
        </w:rPr>
        <w:t xml:space="preserve"> chercheurs d’humanité que nous sommes</w:t>
      </w:r>
      <w:r w:rsidR="009B08A9" w:rsidRPr="0099797E">
        <w:rPr>
          <w:rFonts w:ascii="Palatino Linotype" w:hAnsi="Palatino Linotype" w:cs="Arial"/>
          <w:sz w:val="22"/>
          <w:szCs w:val="22"/>
          <w:lang w:val="fr-FR"/>
        </w:rPr>
        <w:t>.</w:t>
      </w:r>
      <w:r w:rsidR="00E10BE5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951D35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La</w:t>
      </w:r>
      <w:r w:rsidR="003B1B23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présence </w:t>
      </w:r>
      <w:r w:rsidR="00951D35" w:rsidRPr="0099797E">
        <w:rPr>
          <w:rStyle w:val="Appelnotedebasdep"/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footnoteReference w:id="37"/>
      </w:r>
      <w:r w:rsidR="007331F7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  <w:r w:rsidR="006D7C03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en est la conséquence</w:t>
      </w:r>
      <w:r w:rsidR="00F004B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. U</w:t>
      </w:r>
      <w:r w:rsidR="0027571D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ne </w:t>
      </w:r>
      <w:r w:rsidR="00A61872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juste </w:t>
      </w:r>
      <w:r w:rsidR="0027571D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présence</w:t>
      </w:r>
      <w:r w:rsidR="00A61872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,</w:t>
      </w:r>
      <w:r w:rsidR="00E5002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  <w:r w:rsidR="006C5F50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plus authentique, dans une meilleure connaissance de</w:t>
      </w:r>
      <w:r w:rsidR="00E5002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soi, </w:t>
      </w:r>
      <w:r w:rsidR="00A61872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de ses ressentis</w:t>
      </w:r>
      <w:r w:rsidR="00CE5A4F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,</w:t>
      </w:r>
      <w:r w:rsidR="00E5002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va permettre </w:t>
      </w:r>
      <w:r w:rsidR="00A60EF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d’avancer en relation </w:t>
      </w:r>
      <w:r w:rsidR="00E5002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avec </w:t>
      </w:r>
      <w:r w:rsidR="00A60EF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le soigné et le proche, dans une</w:t>
      </w:r>
      <w:r w:rsidR="006B654D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juste présence.</w:t>
      </w:r>
      <w:r w:rsidR="00E5002B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  <w:r w:rsidR="00BD04C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L</w:t>
      </w:r>
      <w:r w:rsidR="007331F7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e </w:t>
      </w:r>
      <w:r w:rsidR="00F004B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viseur </w:t>
      </w:r>
      <w:r w:rsidR="00F004B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lastRenderedPageBreak/>
        <w:t xml:space="preserve">existentiel du </w:t>
      </w:r>
      <w:r w:rsidR="007331F7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clinicien </w:t>
      </w:r>
      <w:r w:rsidR="00F004B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dans ses </w:t>
      </w:r>
      <w:r w:rsidR="00E5002B" w:rsidRPr="0099797E">
        <w:rPr>
          <w:rFonts w:ascii="Palatino Linotype" w:hAnsi="Palatino Linotype" w:cs="Arial"/>
          <w:sz w:val="22"/>
          <w:szCs w:val="22"/>
        </w:rPr>
        <w:t>interventions</w:t>
      </w:r>
      <w:r w:rsidR="00F004B1" w:rsidRPr="0099797E">
        <w:rPr>
          <w:rFonts w:ascii="Palatino Linotype" w:hAnsi="Palatino Linotype" w:cs="Arial"/>
          <w:sz w:val="22"/>
          <w:szCs w:val="22"/>
        </w:rPr>
        <w:t>, ciblera alors</w:t>
      </w:r>
      <w:r w:rsidR="00E5002B" w:rsidRPr="0099797E">
        <w:rPr>
          <w:rFonts w:ascii="Palatino Linotype" w:hAnsi="Palatino Linotype" w:cs="Arial"/>
          <w:sz w:val="22"/>
          <w:szCs w:val="22"/>
        </w:rPr>
        <w:t xml:space="preserve"> toujours et uniquement les mouvements de vie, même </w:t>
      </w:r>
      <w:r w:rsidR="00F004B1" w:rsidRPr="0099797E">
        <w:rPr>
          <w:rFonts w:ascii="Palatino Linotype" w:hAnsi="Palatino Linotype" w:cs="Arial"/>
          <w:sz w:val="22"/>
          <w:szCs w:val="22"/>
        </w:rPr>
        <w:t xml:space="preserve">et surtout </w:t>
      </w:r>
      <w:r w:rsidR="00ED5FCB" w:rsidRPr="0099797E">
        <w:rPr>
          <w:rFonts w:ascii="Palatino Linotype" w:hAnsi="Palatino Linotype" w:cs="Arial"/>
          <w:sz w:val="22"/>
          <w:szCs w:val="22"/>
        </w:rPr>
        <w:t>quand l</w:t>
      </w:r>
      <w:r w:rsidR="00BD04C1" w:rsidRPr="0099797E">
        <w:rPr>
          <w:rFonts w:ascii="Palatino Linotype" w:hAnsi="Palatino Linotype" w:cs="Arial"/>
          <w:sz w:val="22"/>
          <w:szCs w:val="22"/>
        </w:rPr>
        <w:t>a mort</w:t>
      </w:r>
      <w:r w:rsidR="00ED5FCB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="002062E7" w:rsidRPr="0099797E">
        <w:rPr>
          <w:rFonts w:ascii="Palatino Linotype" w:hAnsi="Palatino Linotype" w:cs="Arial"/>
          <w:sz w:val="22"/>
          <w:szCs w:val="22"/>
        </w:rPr>
        <w:t>vient</w:t>
      </w:r>
      <w:r w:rsidR="00E5002B" w:rsidRPr="0099797E">
        <w:rPr>
          <w:rFonts w:ascii="Palatino Linotype" w:hAnsi="Palatino Linotype" w:cs="Arial"/>
          <w:sz w:val="22"/>
          <w:szCs w:val="22"/>
        </w:rPr>
        <w:t>.</w:t>
      </w:r>
    </w:p>
    <w:p w14:paraId="242898C4" w14:textId="4E364F10" w:rsidR="00357479" w:rsidRPr="0099797E" w:rsidRDefault="00357479" w:rsidP="007C68EF">
      <w:pPr>
        <w:spacing w:line="276" w:lineRule="auto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</w:p>
    <w:p w14:paraId="3B1CF159" w14:textId="77777777" w:rsidR="00734500" w:rsidRPr="0099797E" w:rsidRDefault="00734500" w:rsidP="007C68EF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</w:p>
    <w:p w14:paraId="43688C18" w14:textId="1181C987" w:rsidR="0054292D" w:rsidRPr="0099797E" w:rsidRDefault="00D039FB" w:rsidP="007C68EF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</w:rPr>
        <w:t>Bibliographie</w:t>
      </w:r>
    </w:p>
    <w:p w14:paraId="4A1EAEB0" w14:textId="7A811ECF" w:rsidR="00555821" w:rsidRPr="0099797E" w:rsidRDefault="00555821" w:rsidP="00092773">
      <w:pPr>
        <w:spacing w:line="276" w:lineRule="auto"/>
        <w:jc w:val="both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FIAT</w:t>
      </w:r>
      <w:r w:rsidR="005137E8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É</w:t>
      </w:r>
      <w:r w:rsidR="005137E8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., (2013), </w:t>
      </w:r>
      <w:r w:rsidRPr="0099797E">
        <w:rPr>
          <w:rFonts w:ascii="Palatino Linotype" w:eastAsia="Times New Roman" w:hAnsi="Palatino Linotype" w:cs="Arial"/>
          <w:i/>
          <w:iCs/>
          <w:color w:val="000000"/>
          <w:sz w:val="22"/>
          <w:szCs w:val="22"/>
          <w:lang w:eastAsia="fr-FR"/>
        </w:rPr>
        <w:t>Le soignant et la mort.</w:t>
      </w:r>
      <w:r w:rsidR="005137E8" w:rsidRPr="0099797E">
        <w:rPr>
          <w:rFonts w:ascii="Palatino Linotype" w:eastAsia="Times New Roman" w:hAnsi="Palatino Linotype" w:cs="Arial"/>
          <w:i/>
          <w:iCs/>
          <w:color w:val="000000"/>
          <w:sz w:val="22"/>
          <w:szCs w:val="22"/>
          <w:lang w:eastAsia="fr-FR"/>
        </w:rPr>
        <w:t xml:space="preserve"> </w:t>
      </w:r>
      <w:r w:rsidRPr="0099797E">
        <w:rPr>
          <w:rFonts w:ascii="Palatino Linotype" w:eastAsia="Times New Roman" w:hAnsi="Palatino Linotype" w:cs="Arial"/>
          <w:i/>
          <w:iCs/>
          <w:color w:val="000000"/>
          <w:sz w:val="22"/>
          <w:szCs w:val="22"/>
          <w:lang w:eastAsia="fr-FR"/>
        </w:rPr>
        <w:t>S'habituer à ce dont il n'y a nulle habitude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, </w:t>
      </w:r>
      <w:r w:rsidRPr="0099797E">
        <w:rPr>
          <w:rFonts w:ascii="Palatino Linotype" w:eastAsia="Times New Roman" w:hAnsi="Palatino Linotype" w:cs="Arial"/>
          <w:i/>
          <w:iCs/>
          <w:color w:val="000000"/>
          <w:sz w:val="22"/>
          <w:szCs w:val="22"/>
          <w:lang w:eastAsia="fr-FR"/>
        </w:rPr>
        <w:t>in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  <w:r w:rsidRPr="0099797E">
        <w:rPr>
          <w:rFonts w:ascii="Palatino Linotype" w:eastAsia="Times New Roman" w:hAnsi="Palatino Linotype" w:cs="Arial"/>
          <w:i/>
          <w:iCs/>
          <w:color w:val="000000"/>
          <w:sz w:val="22"/>
          <w:szCs w:val="22"/>
          <w:lang w:eastAsia="fr-FR"/>
        </w:rPr>
        <w:t>Les soignants et la mort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, Paris, ERES, 2013, </w:t>
      </w:r>
      <w:proofErr w:type="spellStart"/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réédit</w:t>
      </w:r>
      <w:proofErr w:type="spellEnd"/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. 2021.</w:t>
      </w:r>
    </w:p>
    <w:p w14:paraId="16207626" w14:textId="640606B4" w:rsidR="00555821" w:rsidRPr="0099797E" w:rsidRDefault="00555821" w:rsidP="00092773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HEENEN WOLFF</w:t>
      </w:r>
      <w:r w:rsidR="005137E8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S</w:t>
      </w:r>
      <w:r w:rsidR="005137E8" w:rsidRPr="0099797E">
        <w:rPr>
          <w:rFonts w:ascii="Palatino Linotype" w:hAnsi="Palatino Linotype" w:cs="Arial"/>
          <w:sz w:val="22"/>
          <w:szCs w:val="22"/>
          <w:lang w:val="fr-FR"/>
        </w:rPr>
        <w:t xml:space="preserve">., (1999), </w:t>
      </w:r>
      <w:r w:rsidRPr="0099797E">
        <w:rPr>
          <w:rFonts w:ascii="Palatino Linotype" w:hAnsi="Palatino Linotype" w:cs="Arial"/>
          <w:i/>
          <w:iCs/>
          <w:sz w:val="22"/>
          <w:szCs w:val="22"/>
          <w:lang w:val="fr-FR"/>
        </w:rPr>
        <w:t>Le changement de la temporalité psychique en cas de maladie incurable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, </w:t>
      </w:r>
      <w:r w:rsidRPr="0099797E">
        <w:rPr>
          <w:rFonts w:ascii="Palatino Linotype" w:hAnsi="Palatino Linotype" w:cs="Arial"/>
          <w:i/>
          <w:iCs/>
          <w:sz w:val="22"/>
          <w:szCs w:val="22"/>
          <w:lang w:val="fr-FR"/>
        </w:rPr>
        <w:t>in Le temps dans ma pratique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, pp 43-51, textes colligés par le Dr M. Delbrouck, 1999 – 2000, Société Balint Belge.</w:t>
      </w:r>
    </w:p>
    <w:p w14:paraId="76614BF8" w14:textId="79738B07" w:rsidR="00555821" w:rsidRPr="0099797E" w:rsidRDefault="00555821" w:rsidP="00092773">
      <w:pPr>
        <w:pStyle w:val="Notedebasdepage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</w:rPr>
        <w:t>HENNEZEL</w:t>
      </w:r>
      <w:r w:rsidR="005137E8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</w:rPr>
        <w:t>M</w:t>
      </w:r>
      <w:r w:rsidR="005137E8" w:rsidRPr="0099797E">
        <w:rPr>
          <w:rFonts w:ascii="Palatino Linotype" w:hAnsi="Palatino Linotype" w:cs="Arial"/>
          <w:sz w:val="22"/>
          <w:szCs w:val="22"/>
        </w:rPr>
        <w:t xml:space="preserve">., (2004), </w:t>
      </w:r>
      <w:r w:rsidRPr="0099797E">
        <w:rPr>
          <w:rFonts w:ascii="Palatino Linotype" w:hAnsi="Palatino Linotype" w:cs="Arial"/>
          <w:i/>
          <w:iCs/>
          <w:sz w:val="22"/>
          <w:szCs w:val="22"/>
        </w:rPr>
        <w:t>Propositions pour une vie digne jusqu’au bout</w:t>
      </w:r>
      <w:r w:rsidRPr="0099797E">
        <w:rPr>
          <w:rFonts w:ascii="Palatino Linotype" w:hAnsi="Palatino Linotype" w:cs="Arial"/>
          <w:sz w:val="22"/>
          <w:szCs w:val="22"/>
        </w:rPr>
        <w:t>, Paris, Seuil.</w:t>
      </w:r>
    </w:p>
    <w:p w14:paraId="0DAC63D4" w14:textId="62139ACB" w:rsidR="00555821" w:rsidRPr="0099797E" w:rsidRDefault="00555821" w:rsidP="00092773">
      <w:pPr>
        <w:pStyle w:val="Notedebasdepage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</w:rPr>
        <w:t>LALANDE</w:t>
      </w:r>
      <w:r w:rsidR="005137E8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</w:rPr>
        <w:t>A</w:t>
      </w:r>
      <w:r w:rsidR="005137E8" w:rsidRPr="0099797E">
        <w:rPr>
          <w:rFonts w:ascii="Palatino Linotype" w:hAnsi="Palatino Linotype" w:cs="Arial"/>
          <w:sz w:val="22"/>
          <w:szCs w:val="22"/>
        </w:rPr>
        <w:t xml:space="preserve">., (1968), </w:t>
      </w:r>
      <w:r w:rsidRPr="0099797E">
        <w:rPr>
          <w:rFonts w:ascii="Palatino Linotype" w:hAnsi="Palatino Linotype" w:cs="Arial"/>
          <w:i/>
          <w:iCs/>
          <w:sz w:val="22"/>
          <w:szCs w:val="22"/>
        </w:rPr>
        <w:t>Vocabulaire technique et critique de la philosophie</w:t>
      </w:r>
      <w:r w:rsidRPr="0099797E">
        <w:rPr>
          <w:rFonts w:ascii="Palatino Linotype" w:hAnsi="Palatino Linotype" w:cs="Arial"/>
          <w:sz w:val="22"/>
          <w:szCs w:val="22"/>
        </w:rPr>
        <w:t>, Paris, PUF.</w:t>
      </w:r>
    </w:p>
    <w:p w14:paraId="297E83E0" w14:textId="49BB9E4C" w:rsidR="00555821" w:rsidRPr="0099797E" w:rsidRDefault="00555821" w:rsidP="00092773">
      <w:pPr>
        <w:spacing w:line="276" w:lineRule="auto"/>
        <w:jc w:val="both"/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</w:pP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SCHEPENS</w:t>
      </w:r>
      <w:r w:rsidR="005137E8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F</w:t>
      </w:r>
      <w:r w:rsidR="005137E8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., (</w:t>
      </w:r>
      <w:r w:rsidR="00610471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2013), 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(sous la </w:t>
      </w:r>
      <w:proofErr w:type="spellStart"/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dir</w:t>
      </w:r>
      <w:proofErr w:type="spellEnd"/>
      <w:r w:rsidR="00357479"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.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de), </w:t>
      </w:r>
      <w:r w:rsidRPr="0099797E">
        <w:rPr>
          <w:rFonts w:ascii="Palatino Linotype" w:eastAsia="Times New Roman" w:hAnsi="Palatino Linotype" w:cs="Arial"/>
          <w:i/>
          <w:iCs/>
          <w:color w:val="000000"/>
          <w:sz w:val="22"/>
          <w:szCs w:val="22"/>
          <w:lang w:eastAsia="fr-FR"/>
        </w:rPr>
        <w:t>Les soignants et la mort,</w:t>
      </w:r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 xml:space="preserve"> Paris, ERES, 2013, </w:t>
      </w:r>
      <w:proofErr w:type="spellStart"/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réédit</w:t>
      </w:r>
      <w:proofErr w:type="spellEnd"/>
      <w:r w:rsidRPr="0099797E">
        <w:rPr>
          <w:rFonts w:ascii="Palatino Linotype" w:eastAsia="Times New Roman" w:hAnsi="Palatino Linotype" w:cs="Arial"/>
          <w:color w:val="000000"/>
          <w:sz w:val="22"/>
          <w:szCs w:val="22"/>
          <w:lang w:eastAsia="fr-FR"/>
        </w:rPr>
        <w:t>. 2021.</w:t>
      </w:r>
    </w:p>
    <w:p w14:paraId="7595E344" w14:textId="0EBE294F" w:rsidR="00555821" w:rsidRPr="0099797E" w:rsidRDefault="00555821" w:rsidP="00092773">
      <w:pPr>
        <w:pStyle w:val="Notedebasdepage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</w:rPr>
        <w:t>YALOM</w:t>
      </w:r>
      <w:r w:rsidR="00610471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</w:rPr>
        <w:t>I</w:t>
      </w:r>
      <w:r w:rsidR="00610471" w:rsidRPr="0099797E">
        <w:rPr>
          <w:rFonts w:ascii="Palatino Linotype" w:hAnsi="Palatino Linotype" w:cs="Arial"/>
          <w:sz w:val="22"/>
          <w:szCs w:val="22"/>
        </w:rPr>
        <w:t xml:space="preserve">., (2013), </w:t>
      </w:r>
      <w:r w:rsidRPr="0099797E">
        <w:rPr>
          <w:rFonts w:ascii="Palatino Linotype" w:hAnsi="Palatino Linotype" w:cs="Arial"/>
          <w:i/>
          <w:iCs/>
          <w:sz w:val="22"/>
          <w:szCs w:val="22"/>
        </w:rPr>
        <w:t>L’Art de la théra</w:t>
      </w:r>
      <w:r w:rsidRPr="0099797E">
        <w:rPr>
          <w:rFonts w:ascii="Palatino Linotype" w:hAnsi="Palatino Linotype" w:cs="Arial"/>
          <w:sz w:val="22"/>
          <w:szCs w:val="22"/>
        </w:rPr>
        <w:t>pie,</w:t>
      </w:r>
      <w:r w:rsidRPr="0099797E">
        <w:rPr>
          <w:rFonts w:ascii="Palatino Linotype" w:hAnsi="Palatino Linotype" w:cs="Arial"/>
          <w:i/>
          <w:iCs/>
          <w:color w:val="202122"/>
          <w:sz w:val="22"/>
          <w:szCs w:val="22"/>
        </w:rPr>
        <w:t xml:space="preserve"> </w:t>
      </w:r>
      <w:r w:rsidRPr="0099797E">
        <w:rPr>
          <w:rFonts w:ascii="Palatino Linotype" w:hAnsi="Palatino Linotype" w:cs="Arial"/>
          <w:color w:val="202122"/>
          <w:sz w:val="22"/>
          <w:szCs w:val="22"/>
        </w:rPr>
        <w:t xml:space="preserve">Paris, </w:t>
      </w:r>
      <w:proofErr w:type="spellStart"/>
      <w:r w:rsidRPr="0099797E">
        <w:rPr>
          <w:rFonts w:ascii="Palatino Linotype" w:hAnsi="Palatino Linotype" w:cs="Arial"/>
          <w:color w:val="202122"/>
          <w:sz w:val="22"/>
          <w:szCs w:val="22"/>
        </w:rPr>
        <w:t>Galaade</w:t>
      </w:r>
      <w:proofErr w:type="spellEnd"/>
      <w:r w:rsidR="00610471" w:rsidRPr="0099797E">
        <w:rPr>
          <w:rFonts w:ascii="Palatino Linotype" w:hAnsi="Palatino Linotype" w:cs="Arial"/>
          <w:i/>
          <w:iCs/>
          <w:color w:val="202122"/>
          <w:sz w:val="22"/>
          <w:szCs w:val="22"/>
        </w:rPr>
        <w:t xml:space="preserve">. </w:t>
      </w:r>
    </w:p>
    <w:p w14:paraId="123C9F11" w14:textId="29937A6A" w:rsidR="00555821" w:rsidRPr="0099797E" w:rsidRDefault="00555821" w:rsidP="00092773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</w:rPr>
        <w:t>YALOM</w:t>
      </w:r>
      <w:r w:rsidR="00610471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</w:rPr>
        <w:t>I</w:t>
      </w:r>
      <w:r w:rsidR="00610471" w:rsidRPr="0099797E">
        <w:rPr>
          <w:rFonts w:ascii="Palatino Linotype" w:hAnsi="Palatino Linotype" w:cs="Arial"/>
          <w:sz w:val="22"/>
          <w:szCs w:val="22"/>
        </w:rPr>
        <w:t xml:space="preserve">., (2013), </w:t>
      </w:r>
      <w:r w:rsidRPr="0099797E">
        <w:rPr>
          <w:rFonts w:ascii="Palatino Linotype" w:hAnsi="Palatino Linotype" w:cs="Arial"/>
          <w:i/>
          <w:iCs/>
          <w:sz w:val="22"/>
          <w:szCs w:val="22"/>
        </w:rPr>
        <w:t>Le Jardin d’</w:t>
      </w:r>
      <w:proofErr w:type="spellStart"/>
      <w:r w:rsidRPr="0099797E">
        <w:rPr>
          <w:rFonts w:ascii="Palatino Linotype" w:hAnsi="Palatino Linotype" w:cs="Arial"/>
          <w:i/>
          <w:iCs/>
          <w:sz w:val="22"/>
          <w:szCs w:val="22"/>
        </w:rPr>
        <w:t>Epicure</w:t>
      </w:r>
      <w:proofErr w:type="spellEnd"/>
      <w:r w:rsidRPr="0099797E">
        <w:rPr>
          <w:rFonts w:ascii="Palatino Linotype" w:hAnsi="Palatino Linotype" w:cs="Arial"/>
          <w:sz w:val="22"/>
          <w:szCs w:val="22"/>
        </w:rPr>
        <w:t xml:space="preserve">, Paris, </w:t>
      </w:r>
      <w:proofErr w:type="spellStart"/>
      <w:r w:rsidRPr="0099797E">
        <w:rPr>
          <w:rFonts w:ascii="Palatino Linotype" w:hAnsi="Palatino Linotype" w:cs="Arial"/>
          <w:sz w:val="22"/>
          <w:szCs w:val="22"/>
        </w:rPr>
        <w:t>Galaade</w:t>
      </w:r>
      <w:proofErr w:type="spellEnd"/>
      <w:r w:rsidRPr="0099797E">
        <w:rPr>
          <w:rFonts w:ascii="Palatino Linotype" w:hAnsi="Palatino Linotype" w:cs="Arial"/>
          <w:sz w:val="22"/>
          <w:szCs w:val="22"/>
        </w:rPr>
        <w:t xml:space="preserve">, 2008, </w:t>
      </w:r>
      <w:proofErr w:type="spellStart"/>
      <w:r w:rsidRPr="0099797E">
        <w:rPr>
          <w:rFonts w:ascii="Palatino Linotype" w:hAnsi="Palatino Linotype" w:cs="Arial"/>
          <w:sz w:val="22"/>
          <w:szCs w:val="22"/>
        </w:rPr>
        <w:t>réédit</w:t>
      </w:r>
      <w:proofErr w:type="spellEnd"/>
      <w:r w:rsidRPr="0099797E">
        <w:rPr>
          <w:rFonts w:ascii="Palatino Linotype" w:hAnsi="Palatino Linotype" w:cs="Arial"/>
          <w:sz w:val="22"/>
          <w:szCs w:val="22"/>
        </w:rPr>
        <w:t>. Le Livre de poche 2013.</w:t>
      </w:r>
    </w:p>
    <w:p w14:paraId="2FDD2B49" w14:textId="400AEF26" w:rsidR="00971127" w:rsidRPr="0099797E" w:rsidRDefault="00555821" w:rsidP="00357479">
      <w:pPr>
        <w:pStyle w:val="Notedebasdepage"/>
        <w:spacing w:line="276" w:lineRule="auto"/>
        <w:jc w:val="both"/>
        <w:rPr>
          <w:rFonts w:ascii="Palatino Linotype" w:hAnsi="Palatino Linotype" w:cs="Arial"/>
          <w:color w:val="202122"/>
          <w:sz w:val="22"/>
          <w:szCs w:val="22"/>
        </w:rPr>
      </w:pPr>
      <w:r w:rsidRPr="0099797E">
        <w:rPr>
          <w:rFonts w:ascii="Palatino Linotype" w:hAnsi="Palatino Linotype" w:cs="Arial"/>
          <w:sz w:val="22"/>
          <w:szCs w:val="22"/>
        </w:rPr>
        <w:t>YALOM</w:t>
      </w:r>
      <w:r w:rsidR="00610471" w:rsidRPr="0099797E">
        <w:rPr>
          <w:rFonts w:ascii="Palatino Linotype" w:hAnsi="Palatino Linotype" w:cs="Arial"/>
          <w:sz w:val="22"/>
          <w:szCs w:val="22"/>
        </w:rPr>
        <w:t xml:space="preserve"> </w:t>
      </w:r>
      <w:r w:rsidRPr="0099797E">
        <w:rPr>
          <w:rFonts w:ascii="Palatino Linotype" w:hAnsi="Palatino Linotype" w:cs="Arial"/>
          <w:sz w:val="22"/>
          <w:szCs w:val="22"/>
        </w:rPr>
        <w:t>I</w:t>
      </w:r>
      <w:r w:rsidR="00610471" w:rsidRPr="0099797E">
        <w:rPr>
          <w:rFonts w:ascii="Palatino Linotype" w:hAnsi="Palatino Linotype" w:cs="Arial"/>
          <w:sz w:val="22"/>
          <w:szCs w:val="22"/>
        </w:rPr>
        <w:t xml:space="preserve">., (2017), </w:t>
      </w:r>
      <w:r w:rsidRPr="0099797E">
        <w:rPr>
          <w:rFonts w:ascii="Palatino Linotype" w:hAnsi="Palatino Linotype" w:cs="Arial"/>
          <w:i/>
          <w:iCs/>
          <w:sz w:val="22"/>
          <w:szCs w:val="22"/>
        </w:rPr>
        <w:t>Thérapie existentielle</w:t>
      </w:r>
      <w:r w:rsidRPr="0099797E">
        <w:rPr>
          <w:rFonts w:ascii="Palatino Linotype" w:hAnsi="Palatino Linotype" w:cs="Arial"/>
          <w:sz w:val="22"/>
          <w:szCs w:val="22"/>
        </w:rPr>
        <w:t xml:space="preserve">, </w:t>
      </w:r>
      <w:r w:rsidRPr="0099797E">
        <w:rPr>
          <w:rFonts w:ascii="Palatino Linotype" w:hAnsi="Palatino Linotype" w:cs="Arial"/>
          <w:color w:val="202122"/>
          <w:sz w:val="22"/>
          <w:szCs w:val="22"/>
        </w:rPr>
        <w:t xml:space="preserve">Paris, </w:t>
      </w:r>
      <w:proofErr w:type="spellStart"/>
      <w:r w:rsidRPr="0099797E">
        <w:rPr>
          <w:rFonts w:ascii="Palatino Linotype" w:hAnsi="Palatino Linotype" w:cs="Arial"/>
          <w:color w:val="202122"/>
          <w:sz w:val="22"/>
          <w:szCs w:val="22"/>
        </w:rPr>
        <w:t>Galaade</w:t>
      </w:r>
      <w:proofErr w:type="spellEnd"/>
      <w:r w:rsidRPr="0099797E">
        <w:rPr>
          <w:rFonts w:ascii="Palatino Linotype" w:hAnsi="Palatino Linotype" w:cs="Arial"/>
          <w:color w:val="202122"/>
          <w:sz w:val="22"/>
          <w:szCs w:val="22"/>
        </w:rPr>
        <w:t xml:space="preserve">, 2008, </w:t>
      </w:r>
      <w:proofErr w:type="spellStart"/>
      <w:r w:rsidRPr="0099797E">
        <w:rPr>
          <w:rFonts w:ascii="Palatino Linotype" w:hAnsi="Palatino Linotype" w:cs="Arial"/>
          <w:color w:val="202122"/>
          <w:sz w:val="22"/>
          <w:szCs w:val="22"/>
        </w:rPr>
        <w:t>réédit</w:t>
      </w:r>
      <w:proofErr w:type="spellEnd"/>
      <w:r w:rsidRPr="0099797E">
        <w:rPr>
          <w:rFonts w:ascii="Palatino Linotype" w:hAnsi="Palatino Linotype" w:cs="Arial"/>
          <w:color w:val="202122"/>
          <w:sz w:val="22"/>
          <w:szCs w:val="22"/>
        </w:rPr>
        <w:t>. Le livre de poche, 2017.</w:t>
      </w:r>
    </w:p>
    <w:p w14:paraId="3BBEFB7D" w14:textId="77777777" w:rsidR="00357479" w:rsidRPr="0099797E" w:rsidRDefault="00357479" w:rsidP="00357479">
      <w:pPr>
        <w:pStyle w:val="Notedebasdepage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4C2D37A2" w14:textId="282B167F" w:rsidR="00971127" w:rsidRPr="0099797E" w:rsidRDefault="003E38B2" w:rsidP="00971127">
      <w:pPr>
        <w:spacing w:line="276" w:lineRule="auto"/>
        <w:rPr>
          <w:rFonts w:ascii="Palatino Linotype" w:hAnsi="Palatino Linotype" w:cs="Arial"/>
          <w:sz w:val="22"/>
          <w:szCs w:val="22"/>
        </w:rPr>
      </w:pPr>
      <w:r w:rsidRPr="0099797E">
        <w:rPr>
          <w:rFonts w:ascii="Palatino Linotype" w:hAnsi="Palatino Linotype" w:cs="Arial"/>
          <w:b/>
          <w:bCs/>
          <w:sz w:val="22"/>
          <w:szCs w:val="22"/>
        </w:rPr>
        <w:t>Bibliothérapie</w:t>
      </w:r>
      <w:r w:rsidR="00BB1F98" w:rsidRPr="0099797E">
        <w:rPr>
          <w:rFonts w:ascii="Palatino Linotype" w:hAnsi="Palatino Linotype" w:cs="Arial"/>
          <w:b/>
          <w:bCs/>
          <w:sz w:val="22"/>
          <w:szCs w:val="22"/>
        </w:rPr>
        <w:t xml:space="preserve">, pour </w:t>
      </w:r>
      <w:r w:rsidR="007E5697" w:rsidRPr="0099797E">
        <w:rPr>
          <w:rFonts w:ascii="Palatino Linotype" w:hAnsi="Palatino Linotype" w:cs="Arial"/>
          <w:b/>
          <w:bCs/>
          <w:sz w:val="22"/>
          <w:szCs w:val="22"/>
        </w:rPr>
        <w:t>aller plus loin</w:t>
      </w:r>
      <w:r w:rsidRPr="0099797E">
        <w:rPr>
          <w:rFonts w:ascii="Palatino Linotype" w:hAnsi="Palatino Linotype" w:cs="Arial"/>
          <w:b/>
          <w:bCs/>
          <w:sz w:val="22"/>
          <w:szCs w:val="22"/>
        </w:rPr>
        <w:t xml:space="preserve"> autrement</w:t>
      </w:r>
    </w:p>
    <w:p w14:paraId="086EAD86" w14:textId="0A95D411" w:rsidR="008E7108" w:rsidRPr="0099797E" w:rsidRDefault="008E7108" w:rsidP="00971127">
      <w:pPr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>C</w:t>
      </w:r>
      <w:r w:rsidR="00276C41" w:rsidRPr="0099797E">
        <w:rPr>
          <w:rFonts w:ascii="Palatino Linotype" w:hAnsi="Palatino Linotype" w:cs="Arial"/>
          <w:sz w:val="22"/>
          <w:szCs w:val="22"/>
          <w:lang w:val="fr-FR"/>
        </w:rPr>
        <w:t>HE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N</w:t>
      </w:r>
      <w:r w:rsidR="00276C41" w:rsidRPr="0099797E">
        <w:rPr>
          <w:rFonts w:ascii="Palatino Linotype" w:hAnsi="Palatino Linotype" w:cs="Arial"/>
          <w:sz w:val="22"/>
          <w:szCs w:val="22"/>
          <w:lang w:val="fr-FR"/>
        </w:rPr>
        <w:t>G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, François, Cinq méditations sur la mort,</w:t>
      </w:r>
      <w:r w:rsidR="00FA7AB6" w:rsidRPr="0099797E">
        <w:rPr>
          <w:rFonts w:ascii="Palatino Linotype" w:hAnsi="Palatino Linotype" w:cs="Arial"/>
          <w:sz w:val="22"/>
          <w:szCs w:val="22"/>
          <w:lang w:val="fr-FR"/>
        </w:rPr>
        <w:t xml:space="preserve"> </w:t>
      </w:r>
      <w:r w:rsidR="00276C41" w:rsidRPr="0099797E">
        <w:rPr>
          <w:rFonts w:ascii="Palatino Linotype" w:hAnsi="Palatino Linotype" w:cs="Arial"/>
          <w:sz w:val="22"/>
          <w:szCs w:val="22"/>
          <w:lang w:val="fr-FR"/>
        </w:rPr>
        <w:t xml:space="preserve">autrement dit sur la vie, 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Paris, Albin Michel, 2013</w:t>
      </w:r>
      <w:r w:rsidR="00276C41" w:rsidRPr="0099797E">
        <w:rPr>
          <w:rFonts w:ascii="Palatino Linotype" w:hAnsi="Palatino Linotype" w:cs="Arial"/>
          <w:sz w:val="22"/>
          <w:szCs w:val="22"/>
          <w:lang w:val="fr-FR"/>
        </w:rPr>
        <w:t>. (</w:t>
      </w:r>
      <w:r w:rsidR="00200BEA" w:rsidRPr="0099797E">
        <w:rPr>
          <w:rFonts w:ascii="Palatino Linotype" w:hAnsi="Palatino Linotype" w:cs="Arial"/>
          <w:sz w:val="22"/>
          <w:szCs w:val="22"/>
          <w:lang w:val="fr-FR"/>
        </w:rPr>
        <w:t>méditations entre amis</w:t>
      </w:r>
      <w:r w:rsidR="00276C41" w:rsidRPr="0099797E">
        <w:rPr>
          <w:rFonts w:ascii="Palatino Linotype" w:hAnsi="Palatino Linotype" w:cs="Arial"/>
          <w:sz w:val="22"/>
          <w:szCs w:val="22"/>
          <w:lang w:val="fr-FR"/>
        </w:rPr>
        <w:t>)</w:t>
      </w:r>
    </w:p>
    <w:p w14:paraId="0A51A2AD" w14:textId="316B9CE4" w:rsidR="00692299" w:rsidRPr="0099797E" w:rsidRDefault="00971127" w:rsidP="00971127">
      <w:pPr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DHEE, Amandine, </w:t>
      </w:r>
      <w:r w:rsidRPr="0099797E">
        <w:rPr>
          <w:rFonts w:ascii="Palatino Linotype" w:hAnsi="Palatino Linotype" w:cs="Arial"/>
          <w:i/>
          <w:iCs/>
          <w:sz w:val="22"/>
          <w:szCs w:val="22"/>
          <w:lang w:val="fr-FR"/>
        </w:rPr>
        <w:t>Sortir au jour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, Lille, La Contre Allée, 2023</w:t>
      </w:r>
      <w:r w:rsidR="002062E7" w:rsidRPr="0099797E">
        <w:rPr>
          <w:rFonts w:ascii="Palatino Linotype" w:hAnsi="Palatino Linotype" w:cs="Arial"/>
          <w:sz w:val="22"/>
          <w:szCs w:val="22"/>
          <w:lang w:val="fr-FR"/>
        </w:rPr>
        <w:t>. (roman)</w:t>
      </w:r>
    </w:p>
    <w:p w14:paraId="7DE8420D" w14:textId="69E1BABB" w:rsidR="00971127" w:rsidRPr="0099797E" w:rsidRDefault="00971127" w:rsidP="00971127">
      <w:pPr>
        <w:rPr>
          <w:rFonts w:ascii="Palatino Linotype" w:hAnsi="Palatino Linotype" w:cs="Arial"/>
          <w:sz w:val="22"/>
          <w:szCs w:val="22"/>
          <w:lang w:val="fr-FR"/>
        </w:rPr>
      </w:pPr>
      <w:r w:rsidRPr="0099797E">
        <w:rPr>
          <w:rFonts w:ascii="Palatino Linotype" w:hAnsi="Palatino Linotype" w:cs="Arial"/>
          <w:sz w:val="22"/>
          <w:szCs w:val="22"/>
          <w:lang w:val="fr-FR"/>
        </w:rPr>
        <w:t xml:space="preserve">MENET, Nicolas, </w:t>
      </w:r>
      <w:r w:rsidRPr="0099797E">
        <w:rPr>
          <w:rFonts w:ascii="Palatino Linotype" w:hAnsi="Palatino Linotype" w:cs="Arial"/>
          <w:i/>
          <w:iCs/>
          <w:sz w:val="22"/>
          <w:szCs w:val="22"/>
          <w:lang w:val="fr-FR"/>
        </w:rPr>
        <w:t>Faire le deuil de soi</w:t>
      </w:r>
      <w:r w:rsidRPr="0099797E">
        <w:rPr>
          <w:rFonts w:ascii="Palatino Linotype" w:hAnsi="Palatino Linotype" w:cs="Arial"/>
          <w:sz w:val="22"/>
          <w:szCs w:val="22"/>
          <w:lang w:val="fr-FR"/>
        </w:rPr>
        <w:t>, Le Cherche Midi, 2023.</w:t>
      </w:r>
      <w:r w:rsidR="002062E7" w:rsidRPr="0099797E">
        <w:rPr>
          <w:rFonts w:ascii="Palatino Linotype" w:hAnsi="Palatino Linotype" w:cs="Arial"/>
          <w:sz w:val="22"/>
          <w:szCs w:val="22"/>
          <w:lang w:val="fr-FR"/>
        </w:rPr>
        <w:t xml:space="preserve"> (récit de fin de vie)</w:t>
      </w:r>
    </w:p>
    <w:p w14:paraId="70DAABD9" w14:textId="67CD23D0" w:rsidR="00971127" w:rsidRPr="0099797E" w:rsidRDefault="00971127" w:rsidP="00971127">
      <w:pPr>
        <w:rPr>
          <w:rFonts w:ascii="Palatino Linotype" w:eastAsia="Times New Roman" w:hAnsi="Palatino Linotype" w:cs="Arial"/>
          <w:sz w:val="22"/>
          <w:szCs w:val="22"/>
          <w:lang w:eastAsia="fr-FR"/>
        </w:rPr>
      </w:pPr>
      <w:r w:rsidRPr="0099797E">
        <w:rPr>
          <w:rFonts w:ascii="Palatino Linotype" w:eastAsia="Times New Roman" w:hAnsi="Palatino Linotype" w:cs="Arial"/>
          <w:color w:val="1B1B1B"/>
          <w:sz w:val="22"/>
          <w:szCs w:val="22"/>
          <w:shd w:val="clear" w:color="auto" w:fill="FFFFFF"/>
          <w:lang w:eastAsia="fr-FR"/>
        </w:rPr>
        <w:t xml:space="preserve">WOUTERS, Liliane, </w:t>
      </w:r>
      <w:r w:rsidRPr="0099797E">
        <w:rPr>
          <w:rFonts w:ascii="Palatino Linotype" w:eastAsia="Times New Roman" w:hAnsi="Palatino Linotype" w:cs="Arial"/>
          <w:i/>
          <w:iCs/>
          <w:color w:val="333333"/>
          <w:sz w:val="22"/>
          <w:szCs w:val="22"/>
          <w:lang w:eastAsia="fr-FR"/>
        </w:rPr>
        <w:t>L’aloès</w:t>
      </w:r>
      <w:r w:rsidRPr="0099797E">
        <w:rPr>
          <w:rFonts w:ascii="Palatino Linotype" w:eastAsia="Times New Roman" w:hAnsi="Palatino Linotype" w:cs="Arial"/>
          <w:i/>
          <w:iCs/>
          <w:color w:val="333333"/>
          <w:sz w:val="22"/>
          <w:szCs w:val="22"/>
          <w:shd w:val="clear" w:color="auto" w:fill="FFFFFF"/>
          <w:lang w:eastAsia="fr-FR"/>
        </w:rPr>
        <w:t>,</w:t>
      </w:r>
      <w:r w:rsidRPr="0099797E">
        <w:rPr>
          <w:rFonts w:ascii="Palatino Linotype" w:eastAsia="Times New Roman" w:hAnsi="Palatino Linotype" w:cs="Arial"/>
          <w:color w:val="333333"/>
          <w:sz w:val="22"/>
          <w:szCs w:val="22"/>
          <w:shd w:val="clear" w:color="auto" w:fill="FFFFFF"/>
          <w:lang w:eastAsia="fr-FR"/>
        </w:rPr>
        <w:t xml:space="preserve"> Paris, Luneau Ascot, 1983.</w:t>
      </w:r>
      <w:r w:rsidR="002062E7" w:rsidRPr="0099797E">
        <w:rPr>
          <w:rFonts w:ascii="Palatino Linotype" w:eastAsia="Times New Roman" w:hAnsi="Palatino Linotype" w:cs="Arial"/>
          <w:color w:val="333333"/>
          <w:sz w:val="22"/>
          <w:szCs w:val="22"/>
          <w:shd w:val="clear" w:color="auto" w:fill="FFFFFF"/>
          <w:lang w:eastAsia="fr-FR"/>
        </w:rPr>
        <w:t xml:space="preserve"> (poésie)</w:t>
      </w:r>
    </w:p>
    <w:p w14:paraId="523AF28B" w14:textId="31EE950B" w:rsidR="00971127" w:rsidRPr="00092773" w:rsidRDefault="00971127" w:rsidP="00971127">
      <w:pPr>
        <w:rPr>
          <w:rFonts w:ascii="Palatino Linotype" w:eastAsia="Times New Roman" w:hAnsi="Palatino Linotype" w:cs="Arial"/>
          <w:sz w:val="22"/>
          <w:szCs w:val="22"/>
          <w:lang w:eastAsia="fr-FR"/>
        </w:rPr>
      </w:pPr>
      <w:r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YALOM, Irvin, </w:t>
      </w:r>
      <w:r w:rsidRPr="0099797E">
        <w:rPr>
          <w:rFonts w:ascii="Palatino Linotype" w:eastAsia="Times New Roman" w:hAnsi="Palatino Linotype" w:cs="Arial"/>
          <w:i/>
          <w:iCs/>
          <w:sz w:val="22"/>
          <w:szCs w:val="22"/>
          <w:lang w:eastAsia="fr-FR"/>
        </w:rPr>
        <w:t>Une question de mort et de vie</w:t>
      </w:r>
      <w:r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>, Paris, Albin Michel, 2021.</w:t>
      </w:r>
      <w:r w:rsidR="00DD4F02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 </w:t>
      </w:r>
      <w:r w:rsidR="002062E7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(récit de </w:t>
      </w:r>
      <w:r w:rsidR="00DD4F02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deuil et de </w:t>
      </w:r>
      <w:r w:rsidR="002062E7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>fin de vie</w:t>
      </w:r>
      <w:r w:rsidR="00276C41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 dans le couple</w:t>
      </w:r>
      <w:r w:rsidR="002062E7" w:rsidRPr="0099797E">
        <w:rPr>
          <w:rFonts w:ascii="Palatino Linotype" w:eastAsia="Times New Roman" w:hAnsi="Palatino Linotype" w:cs="Arial"/>
          <w:sz w:val="22"/>
          <w:szCs w:val="22"/>
          <w:lang w:eastAsia="fr-FR"/>
        </w:rPr>
        <w:t>)</w:t>
      </w:r>
    </w:p>
    <w:sectPr w:rsidR="00971127" w:rsidRPr="00092773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770B" w14:textId="77777777" w:rsidR="00F30008" w:rsidRDefault="00F30008" w:rsidP="00B40DC0">
      <w:r>
        <w:separator/>
      </w:r>
    </w:p>
  </w:endnote>
  <w:endnote w:type="continuationSeparator" w:id="0">
    <w:p w14:paraId="7F4031FE" w14:textId="77777777" w:rsidR="00F30008" w:rsidRDefault="00F30008" w:rsidP="00B4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43533"/>
      <w:docPartObj>
        <w:docPartGallery w:val="Page Numbers (Bottom of Page)"/>
        <w:docPartUnique/>
      </w:docPartObj>
    </w:sdtPr>
    <w:sdtEndPr/>
    <w:sdtContent>
      <w:p w14:paraId="762C20BB" w14:textId="09EDC2B0" w:rsidR="00736B91" w:rsidRDefault="00736B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6CB718" w14:textId="173741D5" w:rsidR="00DC10B8" w:rsidRPr="00DC10B8" w:rsidRDefault="00DC10B8" w:rsidP="00DC10B8">
    <w:pPr>
      <w:pStyle w:val="Pieddepage"/>
      <w:jc w:val="right"/>
      <w:rPr>
        <w:rFonts w:ascii="Verdana" w:hAnsi="Verdana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C977" w14:textId="77777777" w:rsidR="00F30008" w:rsidRDefault="00F30008" w:rsidP="00B40DC0">
      <w:r>
        <w:separator/>
      </w:r>
    </w:p>
  </w:footnote>
  <w:footnote w:type="continuationSeparator" w:id="0">
    <w:p w14:paraId="7CB8F7F8" w14:textId="77777777" w:rsidR="00F30008" w:rsidRDefault="00F30008" w:rsidP="00B40DC0">
      <w:r>
        <w:continuationSeparator/>
      </w:r>
    </w:p>
  </w:footnote>
  <w:footnote w:id="1">
    <w:p w14:paraId="0A5637F8" w14:textId="49EA9B1B" w:rsidR="00584EAC" w:rsidRPr="00732509" w:rsidRDefault="00584EAC" w:rsidP="00035CCE">
      <w:pPr>
        <w:pStyle w:val="Notedebasdepage"/>
        <w:jc w:val="both"/>
        <w:rPr>
          <w:rFonts w:ascii="Palatino Linotype" w:hAnsi="Palatino Linotype"/>
        </w:rPr>
      </w:pPr>
      <w:r w:rsidRPr="00732509">
        <w:rPr>
          <w:rStyle w:val="Appelnotedebasdep"/>
          <w:rFonts w:ascii="Palatino Linotype" w:hAnsi="Palatino Linotype"/>
        </w:rPr>
        <w:footnoteRef/>
      </w:r>
      <w:r w:rsidRPr="00732509">
        <w:rPr>
          <w:rFonts w:ascii="Palatino Linotype" w:hAnsi="Palatino Linotype"/>
        </w:rPr>
        <w:t xml:space="preserve"> </w:t>
      </w:r>
      <w:r w:rsidR="00200BEA">
        <w:rPr>
          <w:rFonts w:ascii="Palatino Linotype" w:hAnsi="Palatino Linotype"/>
        </w:rPr>
        <w:t>P</w:t>
      </w:r>
      <w:r w:rsidRPr="00732509">
        <w:rPr>
          <w:rFonts w:ascii="Palatino Linotype" w:hAnsi="Palatino Linotype"/>
        </w:rPr>
        <w:t>sychothérapeute analyste existentielle</w:t>
      </w:r>
      <w:r w:rsidR="001D1DF9">
        <w:rPr>
          <w:rFonts w:ascii="Palatino Linotype" w:hAnsi="Palatino Linotype"/>
        </w:rPr>
        <w:t xml:space="preserve"> titulaire du CEP</w:t>
      </w:r>
      <w:r w:rsidR="0069129F">
        <w:rPr>
          <w:rFonts w:ascii="Palatino Linotype" w:hAnsi="Palatino Linotype"/>
        </w:rPr>
        <w:t xml:space="preserve"> et licenciée en philologie romane.</w:t>
      </w:r>
    </w:p>
  </w:footnote>
  <w:footnote w:id="2">
    <w:p w14:paraId="69CAB70B" w14:textId="538FD841" w:rsidR="000338D6" w:rsidRPr="00092773" w:rsidRDefault="000338D6" w:rsidP="00035CCE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3161F9">
        <w:rPr>
          <w:rFonts w:ascii="Palatino Linotype" w:eastAsia="Times New Roman" w:hAnsi="Palatino Linotype" w:cs="Arial"/>
          <w:color w:val="1B1B1B"/>
          <w:shd w:val="clear" w:color="auto" w:fill="FFFFFF"/>
          <w:lang w:eastAsia="fr-FR"/>
        </w:rPr>
        <w:t xml:space="preserve">WOUTERS, Liliane, </w:t>
      </w:r>
      <w:r w:rsidRPr="003161F9">
        <w:rPr>
          <w:rFonts w:ascii="Palatino Linotype" w:hAnsi="Palatino Linotype" w:cs="Arial"/>
          <w:color w:val="333333"/>
        </w:rPr>
        <w:t xml:space="preserve"> </w:t>
      </w:r>
      <w:r w:rsidRPr="003161F9">
        <w:rPr>
          <w:rFonts w:ascii="Palatino Linotype" w:eastAsia="Times New Roman" w:hAnsi="Palatino Linotype" w:cs="Arial"/>
          <w:i/>
          <w:iCs/>
          <w:color w:val="333333"/>
          <w:lang w:eastAsia="fr-FR"/>
        </w:rPr>
        <w:t>L’aloès</w:t>
      </w:r>
      <w:r w:rsidRPr="003161F9">
        <w:rPr>
          <w:rFonts w:ascii="Palatino Linotype" w:eastAsia="Times New Roman" w:hAnsi="Palatino Linotype" w:cs="Arial"/>
          <w:i/>
          <w:iCs/>
          <w:color w:val="333333"/>
          <w:shd w:val="clear" w:color="auto" w:fill="FFFFFF"/>
          <w:lang w:eastAsia="fr-FR"/>
        </w:rPr>
        <w:t>,</w:t>
      </w:r>
      <w:r w:rsidRPr="003161F9">
        <w:rPr>
          <w:rFonts w:ascii="Palatino Linotype" w:eastAsia="Times New Roman" w:hAnsi="Palatino Linotype" w:cs="Arial"/>
          <w:color w:val="333333"/>
          <w:shd w:val="clear" w:color="auto" w:fill="FFFFFF"/>
          <w:lang w:eastAsia="fr-FR"/>
        </w:rPr>
        <w:t xml:space="preserve"> Paris, Luneau Ascot, 1983</w:t>
      </w:r>
      <w:r>
        <w:rPr>
          <w:rFonts w:ascii="Palatino Linotype" w:eastAsia="Times New Roman" w:hAnsi="Palatino Linotype" w:cs="Arial"/>
          <w:color w:val="333333"/>
          <w:shd w:val="clear" w:color="auto" w:fill="FFFFFF"/>
          <w:lang w:eastAsia="fr-FR"/>
        </w:rPr>
        <w:t>,</w:t>
      </w:r>
      <w:r w:rsidR="002268DE">
        <w:rPr>
          <w:rFonts w:ascii="Palatino Linotype" w:eastAsia="Times New Roman" w:hAnsi="Palatino Linotype" w:cs="Arial"/>
          <w:color w:val="333333"/>
          <w:shd w:val="clear" w:color="auto" w:fill="FFFFFF"/>
          <w:lang w:eastAsia="fr-FR"/>
        </w:rPr>
        <w:t xml:space="preserve"> Entre naître et mourir, p</w:t>
      </w:r>
      <w:r>
        <w:rPr>
          <w:rFonts w:ascii="Palatino Linotype" w:eastAsia="Times New Roman" w:hAnsi="Palatino Linotype" w:cs="Arial"/>
          <w:color w:val="333333"/>
          <w:shd w:val="clear" w:color="auto" w:fill="FFFFFF"/>
          <w:lang w:eastAsia="fr-FR"/>
        </w:rPr>
        <w:t>.236</w:t>
      </w:r>
      <w:r w:rsidR="002268DE">
        <w:rPr>
          <w:rFonts w:ascii="Palatino Linotype" w:eastAsia="Times New Roman" w:hAnsi="Palatino Linotype" w:cs="Arial"/>
          <w:color w:val="333333"/>
          <w:shd w:val="clear" w:color="auto" w:fill="FFFFFF"/>
          <w:lang w:eastAsia="fr-FR"/>
        </w:rPr>
        <w:t>.</w:t>
      </w:r>
    </w:p>
  </w:footnote>
  <w:footnote w:id="3">
    <w:p w14:paraId="25A9BC70" w14:textId="5BA09ABE" w:rsidR="002379A3" w:rsidRPr="00092773" w:rsidRDefault="002379A3" w:rsidP="00035CCE">
      <w:pPr>
        <w:spacing w:line="276" w:lineRule="auto"/>
        <w:jc w:val="both"/>
        <w:rPr>
          <w:rFonts w:ascii="Palatino Linotype" w:eastAsia="Times New Roman" w:hAnsi="Palatino Linotype" w:cs="Arial"/>
          <w:color w:val="333333"/>
          <w:shd w:val="clear" w:color="auto" w:fill="FFFFFF"/>
          <w:lang w:eastAsia="fr-FR"/>
        </w:rPr>
      </w:pPr>
      <w:r w:rsidRPr="003161F9">
        <w:rPr>
          <w:rStyle w:val="Appelnotedebasdep"/>
          <w:sz w:val="20"/>
          <w:szCs w:val="20"/>
        </w:rPr>
        <w:footnoteRef/>
      </w:r>
      <w:r w:rsidR="000338D6">
        <w:rPr>
          <w:rFonts w:ascii="Palatino Linotype" w:eastAsia="Times New Roman" w:hAnsi="Palatino Linotype" w:cs="Arial"/>
          <w:i/>
          <w:iCs/>
          <w:color w:val="333333"/>
          <w:sz w:val="20"/>
          <w:szCs w:val="20"/>
          <w:shd w:val="clear" w:color="auto" w:fill="FFFFFF"/>
          <w:lang w:eastAsia="fr-FR"/>
        </w:rPr>
        <w:t xml:space="preserve"> </w:t>
      </w:r>
      <w:r w:rsidR="000338D6" w:rsidRPr="00092773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 xml:space="preserve">Liliane WOUTERS est une poétesse et dramaturge belge </w:t>
      </w:r>
      <w:r w:rsidR="000338D6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>(</w:t>
      </w:r>
      <w:r w:rsidR="000338D6" w:rsidRPr="00092773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>Bruxelles</w:t>
      </w:r>
      <w:r w:rsidR="000338D6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>,</w:t>
      </w:r>
      <w:r w:rsidR="000338D6" w:rsidRPr="00092773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 xml:space="preserve"> </w:t>
      </w:r>
      <w:r w:rsidR="000338D6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>1</w:t>
      </w:r>
      <w:r w:rsidR="000338D6" w:rsidRPr="00092773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 xml:space="preserve">930 </w:t>
      </w:r>
      <w:r w:rsidR="000338D6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 xml:space="preserve">– </w:t>
      </w:r>
      <w:r w:rsidR="000338D6" w:rsidRPr="00092773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>Gill</w:t>
      </w:r>
      <w:r w:rsidR="000338D6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>y,</w:t>
      </w:r>
      <w:r w:rsidR="000338D6" w:rsidRPr="00092773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 xml:space="preserve"> 2016</w:t>
      </w:r>
      <w:r w:rsidR="000338D6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>)</w:t>
      </w:r>
      <w:r w:rsidR="000338D6" w:rsidRPr="00092773">
        <w:rPr>
          <w:rFonts w:ascii="Palatino Linotype" w:eastAsia="Times New Roman" w:hAnsi="Palatino Linotype" w:cs="Arial"/>
          <w:color w:val="333333"/>
          <w:sz w:val="20"/>
          <w:szCs w:val="20"/>
          <w:shd w:val="clear" w:color="auto" w:fill="FFFFFF"/>
          <w:lang w:eastAsia="fr-FR"/>
        </w:rPr>
        <w:t>.</w:t>
      </w:r>
    </w:p>
  </w:footnote>
  <w:footnote w:id="4">
    <w:p w14:paraId="6D2D18F1" w14:textId="36E0B2E7" w:rsidR="002D773F" w:rsidRPr="002D773F" w:rsidRDefault="002D773F" w:rsidP="00035CCE">
      <w:pPr>
        <w:pStyle w:val="Notedebasdepage"/>
        <w:jc w:val="both"/>
        <w:rPr>
          <w:rFonts w:ascii="Palatino Linotype" w:hAnsi="Palatino Linotype"/>
        </w:rPr>
      </w:pPr>
      <w:r w:rsidRPr="002D773F">
        <w:rPr>
          <w:rStyle w:val="Appelnotedebasdep"/>
          <w:rFonts w:ascii="Palatino Linotype" w:hAnsi="Palatino Linotype"/>
        </w:rPr>
        <w:footnoteRef/>
      </w:r>
      <w:r w:rsidR="009C3026">
        <w:rPr>
          <w:rFonts w:ascii="Palatino Linotype" w:hAnsi="Palatino Linotype"/>
        </w:rPr>
        <w:t xml:space="preserve"> En illustration</w:t>
      </w:r>
      <w:r w:rsidR="0057713E">
        <w:rPr>
          <w:rFonts w:ascii="Palatino Linotype" w:hAnsi="Palatino Linotype"/>
        </w:rPr>
        <w:t>,</w:t>
      </w:r>
      <w:r w:rsidR="009C3026">
        <w:rPr>
          <w:rFonts w:ascii="Palatino Linotype" w:hAnsi="Palatino Linotype"/>
        </w:rPr>
        <w:t xml:space="preserve"> l</w:t>
      </w:r>
      <w:r w:rsidRPr="002D773F">
        <w:rPr>
          <w:rFonts w:ascii="Palatino Linotype" w:hAnsi="Palatino Linotype"/>
        </w:rPr>
        <w:t>’arcane XII</w:t>
      </w:r>
      <w:r w:rsidR="00026B1F">
        <w:rPr>
          <w:rFonts w:ascii="Palatino Linotype" w:hAnsi="Palatino Linotype"/>
        </w:rPr>
        <w:t>I</w:t>
      </w:r>
      <w:r w:rsidRPr="002D773F">
        <w:rPr>
          <w:rFonts w:ascii="Palatino Linotype" w:hAnsi="Palatino Linotype"/>
        </w:rPr>
        <w:t xml:space="preserve"> du tarot de Marseille</w:t>
      </w:r>
      <w:r w:rsidR="009C3026">
        <w:rPr>
          <w:rFonts w:ascii="Palatino Linotype" w:hAnsi="Palatino Linotype"/>
        </w:rPr>
        <w:t xml:space="preserve"> qui</w:t>
      </w:r>
      <w:r w:rsidR="00026B1F">
        <w:rPr>
          <w:rFonts w:ascii="Palatino Linotype" w:hAnsi="Palatino Linotype"/>
        </w:rPr>
        <w:t xml:space="preserve"> n’a pas de nom contrairement aux 21 autres arcanes</w:t>
      </w:r>
      <w:r w:rsidR="00F331AF">
        <w:rPr>
          <w:rFonts w:ascii="Palatino Linotype" w:hAnsi="Palatino Linotype"/>
        </w:rPr>
        <w:t>. Elle</w:t>
      </w:r>
      <w:r w:rsidRPr="002D773F">
        <w:rPr>
          <w:rFonts w:ascii="Palatino Linotype" w:hAnsi="Palatino Linotype"/>
        </w:rPr>
        <w:t xml:space="preserve"> est appelée l’arcane </w:t>
      </w:r>
      <w:r w:rsidR="00026B1F">
        <w:rPr>
          <w:rFonts w:ascii="Palatino Linotype" w:hAnsi="Palatino Linotype"/>
        </w:rPr>
        <w:t>« </w:t>
      </w:r>
      <w:r w:rsidRPr="002D773F">
        <w:rPr>
          <w:rFonts w:ascii="Palatino Linotype" w:hAnsi="Palatino Linotype"/>
        </w:rPr>
        <w:t>sans nom</w:t>
      </w:r>
      <w:r w:rsidR="00026B1F">
        <w:rPr>
          <w:rFonts w:ascii="Palatino Linotype" w:hAnsi="Palatino Linotype"/>
        </w:rPr>
        <w:t> »</w:t>
      </w:r>
      <w:r w:rsidRPr="002D773F">
        <w:rPr>
          <w:rFonts w:ascii="Palatino Linotype" w:hAnsi="Palatino Linotype"/>
        </w:rPr>
        <w:t xml:space="preserve">. Elle </w:t>
      </w:r>
      <w:r w:rsidR="00F331AF">
        <w:rPr>
          <w:rFonts w:ascii="Palatino Linotype" w:hAnsi="Palatino Linotype"/>
        </w:rPr>
        <w:t>symbolise</w:t>
      </w:r>
      <w:r w:rsidRPr="002D773F">
        <w:rPr>
          <w:rFonts w:ascii="Palatino Linotype" w:hAnsi="Palatino Linotype"/>
        </w:rPr>
        <w:t xml:space="preserve"> la mort et la renaissanc</w:t>
      </w:r>
      <w:r w:rsidR="00026B1F">
        <w:rPr>
          <w:rFonts w:ascii="Palatino Linotype" w:hAnsi="Palatino Linotype"/>
        </w:rPr>
        <w:t>e, le fait d’aller de l’avant, la transformation, le passage.</w:t>
      </w:r>
    </w:p>
  </w:footnote>
  <w:footnote w:id="5">
    <w:p w14:paraId="0793699C" w14:textId="0E18DF77" w:rsidR="00661A95" w:rsidRPr="00661A95" w:rsidRDefault="00661A95" w:rsidP="00035CC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61A95">
        <w:rPr>
          <w:rFonts w:ascii="Palatino Linotype" w:hAnsi="Palatino Linotype"/>
        </w:rPr>
        <w:t>Le Petit R</w:t>
      </w:r>
      <w:r>
        <w:rPr>
          <w:rFonts w:ascii="Palatino Linotype" w:hAnsi="Palatino Linotype"/>
        </w:rPr>
        <w:t>OBERT</w:t>
      </w:r>
      <w:r w:rsidR="00041E12">
        <w:rPr>
          <w:rFonts w:ascii="Palatino Linotype" w:hAnsi="Palatino Linotype"/>
        </w:rPr>
        <w:t>, Paris, édition de 1986.</w:t>
      </w:r>
    </w:p>
  </w:footnote>
  <w:footnote w:id="6">
    <w:p w14:paraId="2A3FA4E5" w14:textId="2EF31E31" w:rsidR="00996D58" w:rsidRPr="00092773" w:rsidRDefault="00996D58" w:rsidP="00035CCE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4D55CF">
        <w:rPr>
          <w:rFonts w:ascii="Palatino Linotype" w:hAnsi="Palatino Linotype"/>
        </w:rPr>
        <w:t xml:space="preserve">LALANDE, André, </w:t>
      </w:r>
      <w:r w:rsidRPr="00732509">
        <w:rPr>
          <w:rFonts w:ascii="Palatino Linotype" w:hAnsi="Palatino Linotype"/>
          <w:i/>
          <w:iCs/>
        </w:rPr>
        <w:t>Vocabulaire technique et critique de la philosophie</w:t>
      </w:r>
      <w:r w:rsidRPr="004D55CF">
        <w:rPr>
          <w:rFonts w:ascii="Palatino Linotype" w:hAnsi="Palatino Linotype"/>
        </w:rPr>
        <w:t>, Paris, PUF, 1968</w:t>
      </w:r>
    </w:p>
  </w:footnote>
  <w:footnote w:id="7">
    <w:p w14:paraId="7E15F9C6" w14:textId="1C4D10E9" w:rsidR="001845E0" w:rsidRPr="00732509" w:rsidRDefault="001845E0" w:rsidP="00035CCE">
      <w:pPr>
        <w:pStyle w:val="Notedebasdepage"/>
        <w:jc w:val="both"/>
        <w:rPr>
          <w:rFonts w:ascii="Palatino Linotype" w:hAnsi="Palatino Linotype" w:cstheme="minorHAnsi"/>
          <w:lang w:val="fr-FR"/>
        </w:rPr>
      </w:pPr>
      <w:r w:rsidRPr="004D55CF">
        <w:rPr>
          <w:rStyle w:val="Appelnotedebasdep"/>
          <w:rFonts w:ascii="Palatino Linotype" w:hAnsi="Palatino Linotype" w:cstheme="minorHAnsi"/>
        </w:rPr>
        <w:footnoteRef/>
      </w:r>
      <w:r w:rsidR="00F516D8" w:rsidRPr="00732509">
        <w:rPr>
          <w:rFonts w:ascii="Palatino Linotype" w:hAnsi="Palatino Linotype" w:cstheme="minorHAnsi"/>
        </w:rPr>
        <w:t xml:space="preserve"> </w:t>
      </w:r>
      <w:r w:rsidRPr="00732509">
        <w:rPr>
          <w:rFonts w:ascii="Palatino Linotype" w:hAnsi="Palatino Linotype" w:cstheme="minorHAnsi"/>
        </w:rPr>
        <w:t>HENNEZEL, Marie</w:t>
      </w:r>
      <w:r w:rsidR="00F516D8" w:rsidRPr="00732509">
        <w:rPr>
          <w:rFonts w:ascii="Palatino Linotype" w:hAnsi="Palatino Linotype" w:cstheme="minorHAnsi"/>
        </w:rPr>
        <w:t xml:space="preserve"> de</w:t>
      </w:r>
      <w:r w:rsidRPr="00732509">
        <w:rPr>
          <w:rFonts w:ascii="Palatino Linotype" w:hAnsi="Palatino Linotype" w:cstheme="minorHAnsi"/>
        </w:rPr>
        <w:t xml:space="preserve">, </w:t>
      </w:r>
      <w:r w:rsidRPr="00732509">
        <w:rPr>
          <w:rFonts w:ascii="Palatino Linotype" w:hAnsi="Palatino Linotype" w:cstheme="minorHAnsi"/>
          <w:i/>
          <w:iCs/>
        </w:rPr>
        <w:t>Propositions pour une vie digne jusqu’au bout</w:t>
      </w:r>
      <w:r w:rsidRPr="00732509">
        <w:rPr>
          <w:rFonts w:ascii="Palatino Linotype" w:hAnsi="Palatino Linotype" w:cstheme="minorHAnsi"/>
        </w:rPr>
        <w:t>, Paris, Seuil, 2004.</w:t>
      </w:r>
    </w:p>
  </w:footnote>
  <w:footnote w:id="8">
    <w:p w14:paraId="007BC058" w14:textId="1B83B8EC" w:rsidR="00C113F8" w:rsidRPr="00732509" w:rsidRDefault="00C113F8" w:rsidP="00035CCE">
      <w:pPr>
        <w:jc w:val="both"/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</w:pPr>
      <w:r w:rsidRPr="004D55CF">
        <w:rPr>
          <w:rStyle w:val="Appelnotedebasdep"/>
          <w:rFonts w:ascii="Palatino Linotype" w:hAnsi="Palatino Linotype" w:cstheme="minorHAnsi"/>
          <w:sz w:val="20"/>
          <w:szCs w:val="20"/>
        </w:rPr>
        <w:footnoteRef/>
      </w:r>
      <w:r w:rsidRPr="00732509">
        <w:rPr>
          <w:rFonts w:ascii="Palatino Linotype" w:hAnsi="Palatino Linotype" w:cstheme="minorHAnsi"/>
          <w:sz w:val="20"/>
          <w:szCs w:val="20"/>
        </w:rPr>
        <w:t xml:space="preserve"> </w:t>
      </w:r>
      <w:r w:rsidRPr="00732509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Éric</w:t>
      </w:r>
      <w:r w:rsidR="00755514" w:rsidRPr="00732509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 xml:space="preserve"> FIAT est</w:t>
      </w:r>
      <w:r w:rsidRPr="00732509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 xml:space="preserve"> </w:t>
      </w:r>
      <w:r w:rsidR="00755514" w:rsidRPr="00732509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maitre de conférences en philosophie, université Paris-Est Ma</w:t>
      </w:r>
      <w:r w:rsidR="006702EC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rn</w:t>
      </w:r>
      <w:r w:rsidR="00755514" w:rsidRPr="00732509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e-la-Vall</w:t>
      </w:r>
      <w:r w:rsidR="006702EC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ée</w:t>
      </w:r>
      <w:r w:rsidR="00755514" w:rsidRPr="00732509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, spécialiste des questions d’éthique médicale.</w:t>
      </w:r>
    </w:p>
  </w:footnote>
  <w:footnote w:id="9">
    <w:p w14:paraId="04E376A8" w14:textId="303A6A53" w:rsidR="00755514" w:rsidRPr="004D55CF" w:rsidRDefault="00755514" w:rsidP="00035CCE">
      <w:pPr>
        <w:jc w:val="both"/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</w:pPr>
      <w:r w:rsidRPr="004D55CF">
        <w:rPr>
          <w:rStyle w:val="Appelnotedebasdep"/>
          <w:rFonts w:ascii="Palatino Linotype" w:hAnsi="Palatino Linotype" w:cstheme="minorHAnsi"/>
          <w:sz w:val="20"/>
          <w:szCs w:val="20"/>
        </w:rPr>
        <w:footnoteRef/>
      </w:r>
      <w:r w:rsidRPr="00732509">
        <w:rPr>
          <w:rFonts w:ascii="Palatino Linotype" w:hAnsi="Palatino Linotype" w:cstheme="minorHAnsi"/>
          <w:sz w:val="20"/>
          <w:szCs w:val="20"/>
        </w:rPr>
        <w:t xml:space="preserve"> </w:t>
      </w:r>
      <w:r w:rsidRPr="00732509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FIAT</w:t>
      </w:r>
      <w:r w:rsidR="00072C86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 xml:space="preserve"> </w:t>
      </w:r>
      <w:r w:rsidRPr="004D55CF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É</w:t>
      </w:r>
      <w:r w:rsidR="00072C86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., (2021),</w:t>
      </w:r>
      <w:r w:rsidRPr="004D55CF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 xml:space="preserve"> </w:t>
      </w:r>
      <w:r w:rsidRPr="004D55CF">
        <w:rPr>
          <w:rFonts w:ascii="Palatino Linotype" w:eastAsia="Times New Roman" w:hAnsi="Palatino Linotype" w:cstheme="minorHAnsi"/>
          <w:i/>
          <w:iCs/>
          <w:color w:val="000000"/>
          <w:sz w:val="20"/>
          <w:szCs w:val="20"/>
          <w:lang w:eastAsia="fr-FR"/>
        </w:rPr>
        <w:t>Le soignant et la mort . S'habituer à ce dont il n'y a nulle habitude</w:t>
      </w:r>
      <w:r w:rsidRPr="004D55CF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 xml:space="preserve">, </w:t>
      </w:r>
      <w:r w:rsidRPr="004D55CF">
        <w:rPr>
          <w:rFonts w:ascii="Palatino Linotype" w:eastAsia="Times New Roman" w:hAnsi="Palatino Linotype" w:cstheme="minorHAnsi"/>
          <w:i/>
          <w:iCs/>
          <w:color w:val="000000"/>
          <w:sz w:val="20"/>
          <w:szCs w:val="20"/>
          <w:lang w:eastAsia="fr-FR"/>
        </w:rPr>
        <w:t>in</w:t>
      </w:r>
      <w:r w:rsidRPr="004D55CF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 xml:space="preserve"> Les soignants et la mort, sous la direction de Florent SCHEPENS, </w:t>
      </w:r>
      <w:r w:rsidR="00072C86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P</w:t>
      </w:r>
      <w:r w:rsidRPr="004D55CF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 xml:space="preserve">aris, ERES, 2013, </w:t>
      </w:r>
      <w:proofErr w:type="spellStart"/>
      <w:r w:rsidRPr="004D55CF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réédit</w:t>
      </w:r>
      <w:proofErr w:type="spellEnd"/>
      <w:r w:rsidRPr="004D55CF">
        <w:rPr>
          <w:rFonts w:ascii="Palatino Linotype" w:eastAsia="Times New Roman" w:hAnsi="Palatino Linotype" w:cstheme="minorHAnsi"/>
          <w:color w:val="000000"/>
          <w:sz w:val="20"/>
          <w:szCs w:val="20"/>
          <w:lang w:eastAsia="fr-FR"/>
        </w:rPr>
        <w:t>. 2021, pp 182-194.</w:t>
      </w:r>
    </w:p>
  </w:footnote>
  <w:footnote w:id="10">
    <w:p w14:paraId="7B549DF8" w14:textId="7801E4C7" w:rsidR="002F5563" w:rsidRPr="002F5563" w:rsidRDefault="002F5563" w:rsidP="002F55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165FB">
        <w:rPr>
          <w:rFonts w:ascii="Palatino Linotype" w:hAnsi="Palatino Linotype"/>
        </w:rPr>
        <w:t>Voir</w:t>
      </w:r>
      <w:r w:rsidRPr="002F5563">
        <w:rPr>
          <w:rFonts w:ascii="Palatino Linotype" w:hAnsi="Palatino Linotype"/>
        </w:rPr>
        <w:t xml:space="preserve"> </w:t>
      </w:r>
      <w:hyperlink r:id="rId1" w:history="1">
        <w:r w:rsidR="007D23B7" w:rsidRPr="00736D93">
          <w:rPr>
            <w:rStyle w:val="Lienhypertexte"/>
            <w:rFonts w:ascii="Palatino Linotype" w:hAnsi="Palatino Linotype"/>
          </w:rPr>
          <w:t>www.apae.be</w:t>
        </w:r>
      </w:hyperlink>
      <w:r w:rsidR="007D23B7">
        <w:rPr>
          <w:rFonts w:ascii="Palatino Linotype" w:hAnsi="Palatino Linotype"/>
        </w:rPr>
        <w:t>,</w:t>
      </w:r>
      <w:r w:rsidR="007165FB">
        <w:rPr>
          <w:rFonts w:ascii="Palatino Linotype" w:hAnsi="Palatino Linotype"/>
        </w:rPr>
        <w:t xml:space="preserve"> site de</w:t>
      </w:r>
      <w:r w:rsidR="007D23B7" w:rsidRPr="002F5563">
        <w:rPr>
          <w:rFonts w:ascii="Palatino Linotype" w:hAnsi="Palatino Linotype"/>
        </w:rPr>
        <w:t xml:space="preserve"> </w:t>
      </w:r>
      <w:r w:rsidRPr="002F5563">
        <w:rPr>
          <w:rFonts w:ascii="Palatino Linotype" w:hAnsi="Palatino Linotype"/>
        </w:rPr>
        <w:t>l’Association de</w:t>
      </w:r>
      <w:r w:rsidR="007D23B7">
        <w:rPr>
          <w:rFonts w:ascii="Palatino Linotype" w:hAnsi="Palatino Linotype"/>
        </w:rPr>
        <w:t>s</w:t>
      </w:r>
      <w:r w:rsidRPr="002F5563">
        <w:rPr>
          <w:rFonts w:ascii="Palatino Linotype" w:hAnsi="Palatino Linotype"/>
        </w:rPr>
        <w:t xml:space="preserve"> praticiens de la psychothérapie analytique existentielle</w:t>
      </w:r>
      <w:r w:rsidR="007D23B7">
        <w:rPr>
          <w:rFonts w:ascii="Palatino Linotype" w:hAnsi="Palatino Linotype"/>
        </w:rPr>
        <w:t>.</w:t>
      </w:r>
    </w:p>
  </w:footnote>
  <w:footnote w:id="11">
    <w:p w14:paraId="0E408348" w14:textId="46B0C9C3" w:rsidR="00CB4ABA" w:rsidRPr="004D55CF" w:rsidRDefault="00CB4ABA" w:rsidP="00E13AF1">
      <w:pPr>
        <w:tabs>
          <w:tab w:val="left" w:pos="1276"/>
        </w:tabs>
        <w:rPr>
          <w:rFonts w:ascii="Palatino Linotype" w:hAnsi="Palatino Linotype" w:cstheme="minorHAnsi"/>
          <w:color w:val="202122"/>
          <w:sz w:val="20"/>
          <w:szCs w:val="20"/>
        </w:rPr>
      </w:pPr>
      <w:r w:rsidRPr="00E13AF1">
        <w:rPr>
          <w:rStyle w:val="Appelnotedebasdep"/>
          <w:sz w:val="20"/>
          <w:szCs w:val="20"/>
        </w:rPr>
        <w:footnoteRef/>
      </w:r>
      <w:r w:rsidRPr="00E13AF1">
        <w:rPr>
          <w:sz w:val="20"/>
          <w:szCs w:val="20"/>
        </w:rPr>
        <w:t xml:space="preserve"> </w:t>
      </w:r>
      <w:r w:rsidR="00E13AF1" w:rsidRPr="004D55CF">
        <w:rPr>
          <w:rFonts w:ascii="Palatino Linotype" w:hAnsi="Palatino Linotype" w:cstheme="minorHAnsi"/>
          <w:sz w:val="20"/>
          <w:szCs w:val="20"/>
        </w:rPr>
        <w:t xml:space="preserve">YALOM, Irvin, </w:t>
      </w:r>
      <w:r w:rsidR="00E13AF1" w:rsidRPr="004D55CF">
        <w:rPr>
          <w:rFonts w:ascii="Palatino Linotype" w:hAnsi="Palatino Linotype" w:cstheme="minorHAnsi"/>
          <w:i/>
          <w:iCs/>
          <w:sz w:val="20"/>
          <w:szCs w:val="20"/>
        </w:rPr>
        <w:t>Thérapie existentielle</w:t>
      </w:r>
      <w:r w:rsidR="00E13AF1" w:rsidRPr="004D55CF">
        <w:rPr>
          <w:rFonts w:ascii="Palatino Linotype" w:hAnsi="Palatino Linotype" w:cstheme="minorHAnsi"/>
          <w:sz w:val="20"/>
          <w:szCs w:val="20"/>
        </w:rPr>
        <w:t xml:space="preserve">, </w:t>
      </w:r>
      <w:r w:rsidR="00E13AF1" w:rsidRPr="004D55CF">
        <w:rPr>
          <w:rFonts w:ascii="Palatino Linotype" w:hAnsi="Palatino Linotype" w:cstheme="minorHAnsi"/>
          <w:color w:val="202122"/>
          <w:sz w:val="20"/>
          <w:szCs w:val="20"/>
        </w:rPr>
        <w:t xml:space="preserve">Paris, </w:t>
      </w:r>
      <w:proofErr w:type="spellStart"/>
      <w:r w:rsidR="00E13AF1" w:rsidRPr="004D55CF">
        <w:rPr>
          <w:rFonts w:ascii="Palatino Linotype" w:hAnsi="Palatino Linotype" w:cstheme="minorHAnsi"/>
          <w:color w:val="202122"/>
          <w:sz w:val="20"/>
          <w:szCs w:val="20"/>
        </w:rPr>
        <w:t>Galaade</w:t>
      </w:r>
      <w:proofErr w:type="spellEnd"/>
      <w:r w:rsidR="00E13AF1" w:rsidRPr="004D55CF">
        <w:rPr>
          <w:rFonts w:ascii="Palatino Linotype" w:hAnsi="Palatino Linotype" w:cstheme="minorHAnsi"/>
          <w:color w:val="202122"/>
          <w:sz w:val="20"/>
          <w:szCs w:val="20"/>
        </w:rPr>
        <w:t xml:space="preserve">, 2008, </w:t>
      </w:r>
      <w:proofErr w:type="spellStart"/>
      <w:r w:rsidR="00E13AF1" w:rsidRPr="004D55CF">
        <w:rPr>
          <w:rFonts w:ascii="Palatino Linotype" w:hAnsi="Palatino Linotype" w:cstheme="minorHAnsi"/>
          <w:color w:val="202122"/>
          <w:sz w:val="20"/>
          <w:szCs w:val="20"/>
        </w:rPr>
        <w:t>réédit</w:t>
      </w:r>
      <w:proofErr w:type="spellEnd"/>
      <w:r w:rsidR="00E13AF1" w:rsidRPr="004D55CF">
        <w:rPr>
          <w:rFonts w:ascii="Palatino Linotype" w:hAnsi="Palatino Linotype" w:cstheme="minorHAnsi"/>
          <w:color w:val="202122"/>
          <w:sz w:val="20"/>
          <w:szCs w:val="20"/>
        </w:rPr>
        <w:t>. Le livre de poche, 2017.</w:t>
      </w:r>
    </w:p>
  </w:footnote>
  <w:footnote w:id="12">
    <w:p w14:paraId="4B0E62F5" w14:textId="340F02BB" w:rsidR="00CB4ABA" w:rsidRPr="004D55CF" w:rsidRDefault="00CB4ABA" w:rsidP="00E13AF1">
      <w:pPr>
        <w:pStyle w:val="Notedebasdepage"/>
        <w:rPr>
          <w:rFonts w:ascii="Palatino Linotype" w:hAnsi="Palatino Linotype" w:cstheme="minorHAnsi"/>
        </w:rPr>
      </w:pPr>
      <w:r w:rsidRPr="004D55CF">
        <w:rPr>
          <w:rStyle w:val="Appelnotedebasdep"/>
          <w:rFonts w:ascii="Palatino Linotype" w:hAnsi="Palatino Linotype"/>
        </w:rPr>
        <w:footnoteRef/>
      </w:r>
      <w:r w:rsidRPr="004D55CF">
        <w:rPr>
          <w:rFonts w:ascii="Palatino Linotype" w:hAnsi="Palatino Linotype"/>
        </w:rPr>
        <w:t xml:space="preserve"> </w:t>
      </w:r>
      <w:r w:rsidR="00E13AF1" w:rsidRPr="004D55CF">
        <w:rPr>
          <w:rFonts w:ascii="Palatino Linotype" w:hAnsi="Palatino Linotype" w:cstheme="minorHAnsi"/>
        </w:rPr>
        <w:t xml:space="preserve">YALOM, Irvin, </w:t>
      </w:r>
      <w:r w:rsidR="00E13AF1" w:rsidRPr="004D55CF">
        <w:rPr>
          <w:rFonts w:ascii="Palatino Linotype" w:hAnsi="Palatino Linotype" w:cstheme="minorHAnsi"/>
          <w:i/>
          <w:iCs/>
        </w:rPr>
        <w:t>L’Art de la théra</w:t>
      </w:r>
      <w:r w:rsidR="00E13AF1" w:rsidRPr="004D55CF">
        <w:rPr>
          <w:rFonts w:ascii="Palatino Linotype" w:hAnsi="Palatino Linotype" w:cstheme="minorHAnsi"/>
        </w:rPr>
        <w:t>pie,</w:t>
      </w:r>
      <w:r w:rsidR="00E13AF1" w:rsidRPr="004D55CF">
        <w:rPr>
          <w:rFonts w:ascii="Palatino Linotype" w:hAnsi="Palatino Linotype" w:cstheme="minorHAnsi"/>
          <w:i/>
          <w:iCs/>
          <w:color w:val="202122"/>
        </w:rPr>
        <w:t xml:space="preserve"> Paris, </w:t>
      </w:r>
      <w:proofErr w:type="spellStart"/>
      <w:r w:rsidR="00E13AF1" w:rsidRPr="004D55CF">
        <w:rPr>
          <w:rFonts w:ascii="Palatino Linotype" w:hAnsi="Palatino Linotype" w:cstheme="minorHAnsi"/>
          <w:i/>
          <w:iCs/>
          <w:color w:val="202122"/>
        </w:rPr>
        <w:t>Galaade</w:t>
      </w:r>
      <w:proofErr w:type="spellEnd"/>
      <w:r w:rsidR="00E13AF1" w:rsidRPr="004D55CF">
        <w:rPr>
          <w:rFonts w:ascii="Palatino Linotype" w:hAnsi="Palatino Linotype" w:cstheme="minorHAnsi"/>
          <w:i/>
          <w:iCs/>
          <w:color w:val="202122"/>
        </w:rPr>
        <w:t xml:space="preserve">, </w:t>
      </w:r>
      <w:r w:rsidR="00E13AF1" w:rsidRPr="004D55CF">
        <w:rPr>
          <w:rFonts w:ascii="Palatino Linotype" w:hAnsi="Palatino Linotype" w:cstheme="minorHAnsi"/>
          <w:color w:val="202122"/>
        </w:rPr>
        <w:t>2013.</w:t>
      </w:r>
    </w:p>
  </w:footnote>
  <w:footnote w:id="13">
    <w:p w14:paraId="6C9F64B6" w14:textId="3EE880E6" w:rsidR="00CB4ABA" w:rsidRPr="004D55CF" w:rsidRDefault="00CB4ABA" w:rsidP="00E13AF1">
      <w:pPr>
        <w:rPr>
          <w:rFonts w:ascii="Palatino Linotype" w:hAnsi="Palatino Linotype" w:cstheme="minorHAnsi"/>
          <w:sz w:val="20"/>
          <w:szCs w:val="20"/>
        </w:rPr>
      </w:pPr>
      <w:r w:rsidRPr="004D55CF">
        <w:rPr>
          <w:rStyle w:val="Appelnotedebasdep"/>
          <w:rFonts w:ascii="Palatino Linotype" w:hAnsi="Palatino Linotype" w:cstheme="minorHAnsi"/>
          <w:sz w:val="18"/>
          <w:szCs w:val="18"/>
        </w:rPr>
        <w:footnoteRef/>
      </w:r>
      <w:r w:rsidR="00B55B9F" w:rsidRPr="004D55CF">
        <w:rPr>
          <w:rFonts w:ascii="Palatino Linotype" w:hAnsi="Palatino Linotype" w:cstheme="minorHAnsi"/>
          <w:sz w:val="20"/>
          <w:szCs w:val="20"/>
        </w:rPr>
        <w:t xml:space="preserve"> </w:t>
      </w:r>
      <w:r w:rsidR="00E13AF1" w:rsidRPr="004D55CF">
        <w:rPr>
          <w:rFonts w:ascii="Palatino Linotype" w:hAnsi="Palatino Linotype" w:cstheme="minorHAnsi"/>
          <w:sz w:val="20"/>
          <w:szCs w:val="20"/>
        </w:rPr>
        <w:t xml:space="preserve">YALOM, Irvin, </w:t>
      </w:r>
      <w:r w:rsidR="00E13AF1" w:rsidRPr="004D55CF">
        <w:rPr>
          <w:rFonts w:ascii="Palatino Linotype" w:hAnsi="Palatino Linotype" w:cstheme="minorHAnsi"/>
          <w:i/>
          <w:iCs/>
          <w:sz w:val="20"/>
          <w:szCs w:val="20"/>
        </w:rPr>
        <w:t>Le Jardin d’</w:t>
      </w:r>
      <w:proofErr w:type="spellStart"/>
      <w:r w:rsidR="00E13AF1" w:rsidRPr="004D55CF">
        <w:rPr>
          <w:rFonts w:ascii="Palatino Linotype" w:hAnsi="Palatino Linotype" w:cstheme="minorHAnsi"/>
          <w:i/>
          <w:iCs/>
          <w:sz w:val="20"/>
          <w:szCs w:val="20"/>
        </w:rPr>
        <w:t>Epicure</w:t>
      </w:r>
      <w:proofErr w:type="spellEnd"/>
      <w:r w:rsidR="00E13AF1" w:rsidRPr="004D55CF">
        <w:rPr>
          <w:rFonts w:ascii="Palatino Linotype" w:hAnsi="Palatino Linotype" w:cstheme="minorHAnsi"/>
          <w:sz w:val="20"/>
          <w:szCs w:val="20"/>
        </w:rPr>
        <w:t xml:space="preserve">, Paris, </w:t>
      </w:r>
      <w:proofErr w:type="spellStart"/>
      <w:r w:rsidR="00E13AF1" w:rsidRPr="004D55CF">
        <w:rPr>
          <w:rFonts w:ascii="Palatino Linotype" w:hAnsi="Palatino Linotype" w:cstheme="minorHAnsi"/>
          <w:sz w:val="20"/>
          <w:szCs w:val="20"/>
        </w:rPr>
        <w:t>Galaade</w:t>
      </w:r>
      <w:proofErr w:type="spellEnd"/>
      <w:r w:rsidR="00E13AF1" w:rsidRPr="004D55CF">
        <w:rPr>
          <w:rFonts w:ascii="Palatino Linotype" w:hAnsi="Palatino Linotype" w:cstheme="minorHAnsi"/>
          <w:sz w:val="20"/>
          <w:szCs w:val="20"/>
        </w:rPr>
        <w:t xml:space="preserve">, 2008, </w:t>
      </w:r>
      <w:proofErr w:type="spellStart"/>
      <w:r w:rsidR="00E13AF1" w:rsidRPr="004D55CF">
        <w:rPr>
          <w:rFonts w:ascii="Palatino Linotype" w:hAnsi="Palatino Linotype" w:cstheme="minorHAnsi"/>
          <w:sz w:val="20"/>
          <w:szCs w:val="20"/>
        </w:rPr>
        <w:t>réédit</w:t>
      </w:r>
      <w:proofErr w:type="spellEnd"/>
      <w:r w:rsidR="00E13AF1" w:rsidRPr="004D55CF">
        <w:rPr>
          <w:rFonts w:ascii="Palatino Linotype" w:hAnsi="Palatino Linotype" w:cstheme="minorHAnsi"/>
          <w:sz w:val="20"/>
          <w:szCs w:val="20"/>
        </w:rPr>
        <w:t>. Le Livre de poche 2013.</w:t>
      </w:r>
    </w:p>
  </w:footnote>
  <w:footnote w:id="14">
    <w:p w14:paraId="46E09A24" w14:textId="41D1E17E" w:rsidR="00A42F40" w:rsidRPr="004D55CF" w:rsidRDefault="00A42F40" w:rsidP="00E13AF1">
      <w:pPr>
        <w:pStyle w:val="Notedebasdepage"/>
        <w:rPr>
          <w:rFonts w:ascii="Palatino Linotype" w:hAnsi="Palatino Linotype"/>
          <w:lang w:val="fr-FR"/>
        </w:rPr>
      </w:pPr>
      <w:r w:rsidRPr="004D55CF">
        <w:rPr>
          <w:rStyle w:val="Appelnotedebasdep"/>
          <w:rFonts w:ascii="Palatino Linotype" w:hAnsi="Palatino Linotype"/>
        </w:rPr>
        <w:footnoteRef/>
      </w:r>
      <w:r w:rsidRPr="004D55CF">
        <w:rPr>
          <w:rFonts w:ascii="Palatino Linotype" w:hAnsi="Palatino Linotype"/>
        </w:rPr>
        <w:t xml:space="preserve"> </w:t>
      </w:r>
      <w:proofErr w:type="spellStart"/>
      <w:r w:rsidR="00E13AF1" w:rsidRPr="004D55CF">
        <w:rPr>
          <w:rFonts w:ascii="Palatino Linotype" w:hAnsi="Palatino Linotype"/>
          <w:lang w:val="fr-FR"/>
        </w:rPr>
        <w:t>Susann</w:t>
      </w:r>
      <w:proofErr w:type="spellEnd"/>
      <w:r w:rsidR="00E13AF1" w:rsidRPr="004D55CF">
        <w:rPr>
          <w:rFonts w:ascii="Palatino Linotype" w:hAnsi="Palatino Linotype"/>
          <w:lang w:val="fr-FR"/>
        </w:rPr>
        <w:t xml:space="preserve"> HEENEN-WOLFF</w:t>
      </w:r>
      <w:r w:rsidR="00FF35D5">
        <w:rPr>
          <w:rFonts w:ascii="Palatino Linotype" w:hAnsi="Palatino Linotype"/>
          <w:lang w:val="fr-FR"/>
        </w:rPr>
        <w:t>, docteur en psychologie et en philosophie,</w:t>
      </w:r>
      <w:r w:rsidRPr="004D55CF">
        <w:rPr>
          <w:rFonts w:ascii="Palatino Linotype" w:hAnsi="Palatino Linotype"/>
          <w:lang w:val="fr-FR"/>
        </w:rPr>
        <w:t xml:space="preserve"> professeure émérite à </w:t>
      </w:r>
      <w:r w:rsidR="00200E87">
        <w:rPr>
          <w:rFonts w:ascii="Palatino Linotype" w:hAnsi="Palatino Linotype"/>
          <w:lang w:val="fr-FR"/>
        </w:rPr>
        <w:t xml:space="preserve">     </w:t>
      </w:r>
      <w:r w:rsidRPr="004D55CF">
        <w:rPr>
          <w:rFonts w:ascii="Palatino Linotype" w:hAnsi="Palatino Linotype"/>
          <w:lang w:val="fr-FR"/>
        </w:rPr>
        <w:t>l’</w:t>
      </w:r>
      <w:proofErr w:type="spellStart"/>
      <w:r w:rsidRPr="004D55CF">
        <w:rPr>
          <w:rFonts w:ascii="Palatino Linotype" w:hAnsi="Palatino Linotype"/>
          <w:lang w:val="fr-FR"/>
        </w:rPr>
        <w:t>UCLouvain</w:t>
      </w:r>
      <w:proofErr w:type="spellEnd"/>
      <w:r w:rsidR="00BC7A99" w:rsidRPr="004D55CF">
        <w:rPr>
          <w:rFonts w:ascii="Palatino Linotype" w:hAnsi="Palatino Linotype"/>
          <w:lang w:val="fr-FR"/>
        </w:rPr>
        <w:t>.</w:t>
      </w:r>
    </w:p>
  </w:footnote>
  <w:footnote w:id="15">
    <w:p w14:paraId="20F5333F" w14:textId="4C5DD450" w:rsidR="00CB4ABA" w:rsidRPr="004D55CF" w:rsidRDefault="00CB4ABA" w:rsidP="00E13AF1">
      <w:pPr>
        <w:rPr>
          <w:rFonts w:ascii="Palatino Linotype" w:hAnsi="Palatino Linotype" w:cstheme="minorHAnsi"/>
          <w:sz w:val="20"/>
          <w:szCs w:val="20"/>
        </w:rPr>
      </w:pPr>
      <w:r w:rsidRPr="004D55CF">
        <w:rPr>
          <w:rStyle w:val="Appelnotedebasdep"/>
          <w:rFonts w:ascii="Palatino Linotype" w:hAnsi="Palatino Linotype" w:cstheme="minorHAnsi"/>
          <w:sz w:val="20"/>
          <w:szCs w:val="20"/>
        </w:rPr>
        <w:footnoteRef/>
      </w:r>
      <w:r w:rsidRPr="004D55CF">
        <w:rPr>
          <w:rFonts w:ascii="Palatino Linotype" w:hAnsi="Palatino Linotype" w:cstheme="minorHAnsi"/>
          <w:sz w:val="20"/>
          <w:szCs w:val="20"/>
        </w:rPr>
        <w:t xml:space="preserve"> </w:t>
      </w:r>
      <w:r w:rsidR="00755514" w:rsidRPr="004D55CF">
        <w:rPr>
          <w:rFonts w:ascii="Palatino Linotype" w:hAnsi="Palatino Linotype" w:cstheme="minorHAnsi"/>
          <w:sz w:val="20"/>
          <w:szCs w:val="20"/>
        </w:rPr>
        <w:t xml:space="preserve">YALOM, Irvin, </w:t>
      </w:r>
      <w:r w:rsidR="00755514" w:rsidRPr="004D55CF">
        <w:rPr>
          <w:rFonts w:ascii="Palatino Linotype" w:hAnsi="Palatino Linotype" w:cstheme="minorHAnsi"/>
          <w:i/>
          <w:iCs/>
          <w:sz w:val="20"/>
          <w:szCs w:val="20"/>
        </w:rPr>
        <w:t>Le Jardin d’Epicure</w:t>
      </w:r>
      <w:r w:rsidR="00755514" w:rsidRPr="004D55CF">
        <w:rPr>
          <w:rFonts w:ascii="Palatino Linotype" w:hAnsi="Palatino Linotype" w:cstheme="minorHAnsi"/>
          <w:sz w:val="20"/>
          <w:szCs w:val="20"/>
        </w:rPr>
        <w:t>, p</w:t>
      </w:r>
      <w:r w:rsidRPr="004D55CF">
        <w:rPr>
          <w:rFonts w:ascii="Palatino Linotype" w:hAnsi="Palatino Linotype" w:cstheme="minorHAnsi"/>
          <w:sz w:val="20"/>
          <w:szCs w:val="20"/>
        </w:rPr>
        <w:t xml:space="preserve"> 216</w:t>
      </w:r>
      <w:r w:rsidR="00E13AF1" w:rsidRPr="004D55CF">
        <w:rPr>
          <w:rFonts w:ascii="Palatino Linotype" w:hAnsi="Palatino Linotype" w:cstheme="minorHAnsi"/>
          <w:sz w:val="20"/>
          <w:szCs w:val="20"/>
        </w:rPr>
        <w:t>.</w:t>
      </w:r>
    </w:p>
  </w:footnote>
  <w:footnote w:id="16">
    <w:p w14:paraId="30E4EC16" w14:textId="77777777" w:rsidR="00D67C20" w:rsidRPr="00F331AF" w:rsidRDefault="00D67C20" w:rsidP="00D67C20">
      <w:pPr>
        <w:pStyle w:val="Notedebasdepage"/>
        <w:rPr>
          <w:rFonts w:ascii="Palatino Linotype" w:hAnsi="Palatino Linotype"/>
        </w:rPr>
      </w:pPr>
      <w:r w:rsidRPr="00F331AF">
        <w:rPr>
          <w:rStyle w:val="Appelnotedebasdep"/>
          <w:rFonts w:ascii="Palatino Linotype" w:hAnsi="Palatino Linotype"/>
        </w:rPr>
        <w:footnoteRef/>
      </w:r>
      <w:r w:rsidRPr="00F331AF">
        <w:rPr>
          <w:rFonts w:ascii="Palatino Linotype" w:hAnsi="Palatino Linotype"/>
        </w:rPr>
        <w:t xml:space="preserve"> </w:t>
      </w:r>
      <w:r w:rsidRPr="00F331AF">
        <w:rPr>
          <w:rFonts w:ascii="Palatino Linotype" w:hAnsi="Palatino Linotype" w:cstheme="minorHAnsi"/>
        </w:rPr>
        <w:t xml:space="preserve">YALOM, Irvin, </w:t>
      </w:r>
      <w:r w:rsidRPr="00F331AF">
        <w:rPr>
          <w:rFonts w:ascii="Palatino Linotype" w:hAnsi="Palatino Linotype" w:cstheme="minorHAnsi"/>
          <w:i/>
          <w:iCs/>
        </w:rPr>
        <w:t>Thérapie existentielle,</w:t>
      </w:r>
      <w:r w:rsidRPr="00F331AF">
        <w:rPr>
          <w:rFonts w:ascii="Palatino Linotype" w:hAnsi="Palatino Linotype"/>
        </w:rPr>
        <w:t xml:space="preserve"> pp 147 -154.</w:t>
      </w:r>
    </w:p>
  </w:footnote>
  <w:footnote w:id="17">
    <w:p w14:paraId="733F5196" w14:textId="59814C80" w:rsidR="00AF6B24" w:rsidRPr="00092773" w:rsidRDefault="00AF6B24" w:rsidP="00092773">
      <w:pPr>
        <w:rPr>
          <w:rFonts w:ascii="Palatino Linotype" w:eastAsia="Times New Roman" w:hAnsi="Palatino Linotype" w:cs="Times New Roman"/>
          <w:lang w:eastAsia="fr-FR"/>
        </w:rPr>
      </w:pPr>
      <w:r w:rsidRPr="00092773">
        <w:rPr>
          <w:rStyle w:val="Appelnotedebasdep"/>
          <w:rFonts w:ascii="Palatino Linotype" w:hAnsi="Palatino Linotype"/>
          <w:sz w:val="20"/>
          <w:szCs w:val="20"/>
        </w:rPr>
        <w:footnoteRef/>
      </w:r>
      <w:r w:rsidRPr="00092773">
        <w:rPr>
          <w:rFonts w:ascii="Palatino Linotype" w:hAnsi="Palatino Linotype"/>
          <w:sz w:val="20"/>
          <w:szCs w:val="20"/>
        </w:rPr>
        <w:t xml:space="preserve"> </w:t>
      </w:r>
      <w:r w:rsidRPr="00F331AF">
        <w:rPr>
          <w:rFonts w:ascii="Palatino Linotype" w:hAnsi="Palatino Linotype"/>
          <w:sz w:val="20"/>
          <w:szCs w:val="20"/>
        </w:rPr>
        <w:t>R</w:t>
      </w:r>
      <w:r w:rsidR="00890957">
        <w:rPr>
          <w:rFonts w:ascii="Palatino Linotype" w:hAnsi="Palatino Linotype"/>
          <w:sz w:val="20"/>
          <w:szCs w:val="20"/>
        </w:rPr>
        <w:t>OLLO</w:t>
      </w:r>
      <w:r w:rsidRPr="00F331AF">
        <w:rPr>
          <w:rFonts w:ascii="Palatino Linotype" w:hAnsi="Palatino Linotype"/>
          <w:sz w:val="20"/>
          <w:szCs w:val="20"/>
        </w:rPr>
        <w:t xml:space="preserve"> MAY</w:t>
      </w:r>
      <w:r w:rsidR="00971127" w:rsidRPr="00F331AF">
        <w:rPr>
          <w:rFonts w:ascii="Palatino Linotype" w:hAnsi="Palatino Linotype"/>
          <w:sz w:val="20"/>
          <w:szCs w:val="20"/>
        </w:rPr>
        <w:t>,</w:t>
      </w:r>
      <w:r w:rsidRPr="00F331AF">
        <w:rPr>
          <w:rFonts w:ascii="Palatino Linotype" w:hAnsi="Palatino Linotype"/>
          <w:sz w:val="20"/>
          <w:szCs w:val="20"/>
        </w:rPr>
        <w:t xml:space="preserve"> est un p</w:t>
      </w:r>
      <w:r w:rsidRPr="00092773">
        <w:rPr>
          <w:rFonts w:ascii="Palatino Linotype" w:hAnsi="Palatino Linotype"/>
          <w:sz w:val="20"/>
          <w:szCs w:val="20"/>
        </w:rPr>
        <w:t>s</w:t>
      </w:r>
      <w:r w:rsidRPr="00092773">
        <w:rPr>
          <w:rFonts w:ascii="Palatino Linotype" w:hAnsi="Palatino Linotype" w:cs="Arial"/>
          <w:sz w:val="20"/>
          <w:szCs w:val="20"/>
        </w:rPr>
        <w:t xml:space="preserve">ychologue </w:t>
      </w:r>
      <w:r w:rsidRPr="00F331AF">
        <w:rPr>
          <w:rFonts w:ascii="Palatino Linotype" w:hAnsi="Palatino Linotype" w:cs="Arial"/>
          <w:sz w:val="20"/>
          <w:szCs w:val="20"/>
        </w:rPr>
        <w:t>américain</w:t>
      </w:r>
      <w:r w:rsidR="00E60ACA">
        <w:rPr>
          <w:rFonts w:ascii="Palatino Linotype" w:hAnsi="Palatino Linotype" w:cs="Arial"/>
          <w:sz w:val="20"/>
          <w:szCs w:val="20"/>
        </w:rPr>
        <w:t>, l’un des</w:t>
      </w:r>
      <w:r w:rsidRPr="00F331AF">
        <w:rPr>
          <w:rFonts w:ascii="Palatino Linotype" w:hAnsi="Palatino Linotype" w:cs="Arial"/>
          <w:sz w:val="20"/>
          <w:szCs w:val="20"/>
        </w:rPr>
        <w:t xml:space="preserve"> fondateur</w:t>
      </w:r>
      <w:r w:rsidR="00E60ACA">
        <w:rPr>
          <w:rFonts w:ascii="Palatino Linotype" w:hAnsi="Palatino Linotype" w:cs="Arial"/>
          <w:sz w:val="20"/>
          <w:szCs w:val="20"/>
        </w:rPr>
        <w:t>s</w:t>
      </w:r>
      <w:r w:rsidRPr="00F331AF">
        <w:rPr>
          <w:rFonts w:ascii="Palatino Linotype" w:hAnsi="Palatino Linotype" w:cs="Arial"/>
          <w:sz w:val="20"/>
          <w:szCs w:val="20"/>
        </w:rPr>
        <w:t xml:space="preserve"> du courant humaniste </w:t>
      </w:r>
      <w:r w:rsidRPr="00092773">
        <w:rPr>
          <w:rFonts w:ascii="Palatino Linotype" w:hAnsi="Palatino Linotype" w:cs="Arial"/>
          <w:sz w:val="20"/>
          <w:szCs w:val="20"/>
        </w:rPr>
        <w:t>existentiel</w:t>
      </w:r>
      <w:r w:rsidRPr="00F331AF">
        <w:rPr>
          <w:rFonts w:ascii="Palatino Linotype" w:hAnsi="Palatino Linotype" w:cs="Arial"/>
          <w:sz w:val="20"/>
          <w:szCs w:val="20"/>
        </w:rPr>
        <w:t>.</w:t>
      </w:r>
    </w:p>
  </w:footnote>
  <w:footnote w:id="18">
    <w:p w14:paraId="1DD60325" w14:textId="28ACE889" w:rsidR="002F4F2C" w:rsidRPr="00F331AF" w:rsidRDefault="002F4F2C">
      <w:pPr>
        <w:pStyle w:val="Notedebasdepage"/>
        <w:rPr>
          <w:rFonts w:ascii="Palatino Linotype" w:hAnsi="Palatino Linotype" w:cs="Times New Roman"/>
        </w:rPr>
      </w:pPr>
      <w:r w:rsidRPr="00F331AF">
        <w:rPr>
          <w:rStyle w:val="Appelnotedebasdep"/>
          <w:rFonts w:ascii="Palatino Linotype" w:hAnsi="Palatino Linotype"/>
        </w:rPr>
        <w:footnoteRef/>
      </w:r>
      <w:r w:rsidRPr="00F331AF">
        <w:rPr>
          <w:rFonts w:ascii="Palatino Linotype" w:hAnsi="Palatino Linotype"/>
        </w:rPr>
        <w:t xml:space="preserve"> </w:t>
      </w:r>
      <w:r w:rsidR="005729CA" w:rsidRPr="00F331AF">
        <w:rPr>
          <w:rFonts w:ascii="Palatino Linotype" w:hAnsi="Palatino Linotype" w:cstheme="minorHAnsi"/>
        </w:rPr>
        <w:t xml:space="preserve">Ibidem, </w:t>
      </w:r>
      <w:r w:rsidRPr="00F331AF">
        <w:rPr>
          <w:rFonts w:ascii="Palatino Linotype" w:hAnsi="Palatino Linotype" w:cstheme="minorHAnsi"/>
        </w:rPr>
        <w:t>p 195</w:t>
      </w:r>
      <w:r w:rsidR="005729CA" w:rsidRPr="00F331AF">
        <w:rPr>
          <w:rFonts w:ascii="Palatino Linotype" w:hAnsi="Palatino Linotype" w:cstheme="minorHAnsi"/>
        </w:rPr>
        <w:t>.</w:t>
      </w:r>
    </w:p>
  </w:footnote>
  <w:footnote w:id="19">
    <w:p w14:paraId="0E324EB5" w14:textId="77777777" w:rsidR="00FF62F0" w:rsidRPr="00F331AF" w:rsidRDefault="00FF62F0" w:rsidP="00FF62F0">
      <w:pPr>
        <w:rPr>
          <w:rFonts w:ascii="Palatino Linotype" w:hAnsi="Palatino Linotype" w:cstheme="minorHAnsi"/>
          <w:sz w:val="20"/>
          <w:szCs w:val="20"/>
          <w:lang w:val="fr-FR"/>
        </w:rPr>
      </w:pPr>
      <w:r w:rsidRPr="00F331AF">
        <w:rPr>
          <w:rStyle w:val="Appelnotedebasdep"/>
          <w:rFonts w:ascii="Palatino Linotype" w:hAnsi="Palatino Linotype" w:cstheme="minorHAnsi"/>
          <w:sz w:val="20"/>
          <w:szCs w:val="20"/>
        </w:rPr>
        <w:footnoteRef/>
      </w:r>
      <w:r w:rsidRPr="00F331AF">
        <w:rPr>
          <w:rFonts w:ascii="Palatino Linotype" w:hAnsi="Palatino Linotype" w:cstheme="minorHAnsi"/>
          <w:sz w:val="20"/>
          <w:szCs w:val="20"/>
        </w:rPr>
        <w:t xml:space="preserve"> YALOM, Irvin, </w:t>
      </w:r>
      <w:r w:rsidRPr="00F331AF">
        <w:rPr>
          <w:rFonts w:ascii="Palatino Linotype" w:hAnsi="Palatino Linotype" w:cstheme="minorHAnsi"/>
          <w:i/>
          <w:iCs/>
          <w:sz w:val="20"/>
          <w:szCs w:val="20"/>
        </w:rPr>
        <w:t>Le Jardin d’Epicure</w:t>
      </w:r>
      <w:r w:rsidRPr="00F331AF">
        <w:rPr>
          <w:rFonts w:ascii="Palatino Linotype" w:hAnsi="Palatino Linotype" w:cstheme="minorHAnsi"/>
          <w:sz w:val="20"/>
          <w:szCs w:val="20"/>
          <w:lang w:val="fr-FR"/>
        </w:rPr>
        <w:t>, p 131.</w:t>
      </w:r>
    </w:p>
  </w:footnote>
  <w:footnote w:id="20">
    <w:p w14:paraId="028E56B6" w14:textId="3D8E5389" w:rsidR="002C4CE5" w:rsidRPr="00F331AF" w:rsidRDefault="002C4CE5" w:rsidP="007F1A70">
      <w:pPr>
        <w:rPr>
          <w:rFonts w:ascii="Palatino Linotype" w:hAnsi="Palatino Linotype" w:cstheme="minorHAnsi"/>
          <w:sz w:val="20"/>
          <w:szCs w:val="20"/>
          <w:lang w:val="fr-FR"/>
        </w:rPr>
      </w:pPr>
      <w:r w:rsidRPr="00F331AF">
        <w:rPr>
          <w:rStyle w:val="Appelnotedebasdep"/>
          <w:rFonts w:ascii="Palatino Linotype" w:hAnsi="Palatino Linotype" w:cstheme="minorHAnsi"/>
          <w:sz w:val="20"/>
          <w:szCs w:val="20"/>
        </w:rPr>
        <w:footnoteRef/>
      </w:r>
      <w:r w:rsidRPr="00F331AF">
        <w:rPr>
          <w:rFonts w:ascii="Palatino Linotype" w:hAnsi="Palatino Linotype" w:cstheme="minorHAnsi"/>
          <w:sz w:val="20"/>
          <w:szCs w:val="20"/>
        </w:rPr>
        <w:t xml:space="preserve"> </w:t>
      </w:r>
      <w:r w:rsidR="0083501C" w:rsidRPr="00F331AF">
        <w:rPr>
          <w:rFonts w:ascii="Palatino Linotype" w:hAnsi="Palatino Linotype" w:cstheme="minorHAnsi"/>
          <w:sz w:val="20"/>
          <w:szCs w:val="20"/>
        </w:rPr>
        <w:t xml:space="preserve">Ibidem, </w:t>
      </w:r>
      <w:r w:rsidR="0083501C" w:rsidRPr="00F331AF">
        <w:rPr>
          <w:rFonts w:ascii="Palatino Linotype" w:hAnsi="Palatino Linotype" w:cstheme="minorHAnsi"/>
          <w:sz w:val="20"/>
          <w:szCs w:val="20"/>
          <w:lang w:val="fr-FR"/>
        </w:rPr>
        <w:t>p</w:t>
      </w:r>
      <w:r w:rsidRPr="00F331AF">
        <w:rPr>
          <w:rFonts w:ascii="Palatino Linotype" w:hAnsi="Palatino Linotype" w:cstheme="minorHAnsi"/>
          <w:sz w:val="20"/>
          <w:szCs w:val="20"/>
          <w:lang w:val="fr-FR"/>
        </w:rPr>
        <w:t xml:space="preserve">p 87 </w:t>
      </w:r>
      <w:r w:rsidR="00385E13" w:rsidRPr="00F331AF">
        <w:rPr>
          <w:rFonts w:ascii="Palatino Linotype" w:hAnsi="Palatino Linotype" w:cstheme="minorHAnsi"/>
          <w:sz w:val="20"/>
          <w:szCs w:val="20"/>
          <w:lang w:val="fr-FR"/>
        </w:rPr>
        <w:t>–</w:t>
      </w:r>
      <w:r w:rsidRPr="00F331AF">
        <w:rPr>
          <w:rFonts w:ascii="Palatino Linotype" w:hAnsi="Palatino Linotype" w:cstheme="minorHAnsi"/>
          <w:sz w:val="20"/>
          <w:szCs w:val="20"/>
          <w:lang w:val="fr-FR"/>
        </w:rPr>
        <w:t xml:space="preserve"> 88</w:t>
      </w:r>
      <w:r w:rsidR="0083501C" w:rsidRPr="00F331AF">
        <w:rPr>
          <w:rFonts w:ascii="Palatino Linotype" w:hAnsi="Palatino Linotype" w:cstheme="minorHAnsi"/>
          <w:sz w:val="20"/>
          <w:szCs w:val="20"/>
          <w:lang w:val="fr-FR"/>
        </w:rPr>
        <w:t>.</w:t>
      </w:r>
    </w:p>
  </w:footnote>
  <w:footnote w:id="21">
    <w:p w14:paraId="2317F08B" w14:textId="1D6EA967" w:rsidR="00820E53" w:rsidRPr="008C7F50" w:rsidRDefault="00820E53">
      <w:pPr>
        <w:pStyle w:val="Notedebasdepage"/>
        <w:rPr>
          <w:rFonts w:cstheme="minorHAnsi"/>
        </w:rPr>
      </w:pPr>
      <w:r w:rsidRPr="00F331AF">
        <w:rPr>
          <w:rStyle w:val="Appelnotedebasdep"/>
          <w:rFonts w:ascii="Palatino Linotype" w:hAnsi="Palatino Linotype" w:cstheme="minorHAnsi"/>
        </w:rPr>
        <w:footnoteRef/>
      </w:r>
      <w:r w:rsidRPr="00F331AF">
        <w:rPr>
          <w:rFonts w:ascii="Palatino Linotype" w:hAnsi="Palatino Linotype" w:cstheme="minorHAnsi"/>
        </w:rPr>
        <w:t xml:space="preserve"> </w:t>
      </w:r>
      <w:r w:rsidR="009C7CE8" w:rsidRPr="00F331AF">
        <w:rPr>
          <w:rFonts w:ascii="Palatino Linotype" w:hAnsi="Palatino Linotype" w:cstheme="minorHAnsi"/>
        </w:rPr>
        <w:t xml:space="preserve">YALOM, Irvin, </w:t>
      </w:r>
      <w:r w:rsidR="009C7CE8" w:rsidRPr="00F331AF">
        <w:rPr>
          <w:rFonts w:ascii="Palatino Linotype" w:hAnsi="Palatino Linotype" w:cstheme="minorHAnsi"/>
          <w:i/>
          <w:iCs/>
        </w:rPr>
        <w:t>Le Jardin d’Epicure</w:t>
      </w:r>
      <w:r w:rsidRPr="00F331AF">
        <w:rPr>
          <w:rFonts w:ascii="Palatino Linotype" w:hAnsi="Palatino Linotype" w:cstheme="minorHAnsi"/>
        </w:rPr>
        <w:t xml:space="preserve">, </w:t>
      </w:r>
      <w:r w:rsidRPr="00F331AF">
        <w:rPr>
          <w:rFonts w:ascii="Palatino Linotype" w:hAnsi="Palatino Linotype" w:cstheme="minorHAnsi"/>
          <w:lang w:val="fr-FR"/>
        </w:rPr>
        <w:t>p 22</w:t>
      </w:r>
      <w:r w:rsidR="009C7CE8" w:rsidRPr="00F331AF">
        <w:rPr>
          <w:rFonts w:ascii="Palatino Linotype" w:hAnsi="Palatino Linotype" w:cstheme="minorHAnsi"/>
          <w:lang w:val="fr-FR"/>
        </w:rPr>
        <w:t>.</w:t>
      </w:r>
    </w:p>
  </w:footnote>
  <w:footnote w:id="22">
    <w:p w14:paraId="01E65A52" w14:textId="3AD135C5" w:rsidR="00171C23" w:rsidRPr="0005182B" w:rsidRDefault="00171C23" w:rsidP="008E1C75">
      <w:pPr>
        <w:rPr>
          <w:rFonts w:ascii="Palatino Linotype" w:hAnsi="Palatino Linotype" w:cstheme="minorHAnsi"/>
          <w:sz w:val="20"/>
          <w:szCs w:val="20"/>
          <w:lang w:val="fr-FR"/>
        </w:rPr>
      </w:pPr>
      <w:r w:rsidRPr="0036043A">
        <w:rPr>
          <w:rStyle w:val="Appelnotedebasdep"/>
          <w:rFonts w:cstheme="minorHAnsi"/>
          <w:sz w:val="20"/>
          <w:szCs w:val="20"/>
        </w:rPr>
        <w:footnoteRef/>
      </w:r>
      <w:r w:rsidRPr="0036043A">
        <w:rPr>
          <w:rFonts w:cstheme="minorHAnsi"/>
          <w:sz w:val="20"/>
          <w:szCs w:val="20"/>
        </w:rPr>
        <w:t xml:space="preserve"> </w:t>
      </w:r>
      <w:r w:rsidR="009C7CE8" w:rsidRPr="0005182B">
        <w:rPr>
          <w:rFonts w:ascii="Palatino Linotype" w:hAnsi="Palatino Linotype" w:cstheme="minorHAnsi"/>
          <w:sz w:val="20"/>
          <w:szCs w:val="20"/>
        </w:rPr>
        <w:t xml:space="preserve">YALOM, Irvin, </w:t>
      </w:r>
      <w:r w:rsidR="009C7CE8" w:rsidRPr="0005182B">
        <w:rPr>
          <w:rFonts w:ascii="Palatino Linotype" w:hAnsi="Palatino Linotype" w:cstheme="minorHAnsi"/>
          <w:i/>
          <w:iCs/>
          <w:sz w:val="20"/>
          <w:szCs w:val="20"/>
        </w:rPr>
        <w:t>Le Jardin d’Epicure</w:t>
      </w:r>
      <w:r w:rsidR="009C7CE8" w:rsidRPr="0005182B">
        <w:rPr>
          <w:rFonts w:ascii="Palatino Linotype" w:hAnsi="Palatino Linotype" w:cstheme="minorHAnsi"/>
          <w:sz w:val="20"/>
          <w:szCs w:val="20"/>
          <w:lang w:val="fr-FR"/>
        </w:rPr>
        <w:t>,</w:t>
      </w:r>
      <w:r w:rsidRPr="0005182B">
        <w:rPr>
          <w:rFonts w:ascii="Palatino Linotype" w:hAnsi="Palatino Linotype" w:cstheme="minorHAnsi"/>
          <w:sz w:val="20"/>
          <w:szCs w:val="20"/>
        </w:rPr>
        <w:t xml:space="preserve"> </w:t>
      </w:r>
      <w:r w:rsidR="00B55B9F" w:rsidRPr="0005182B">
        <w:rPr>
          <w:rFonts w:ascii="Palatino Linotype" w:hAnsi="Palatino Linotype" w:cstheme="minorHAnsi"/>
          <w:sz w:val="20"/>
          <w:szCs w:val="20"/>
          <w:lang w:val="fr-FR"/>
        </w:rPr>
        <w:t xml:space="preserve">p </w:t>
      </w:r>
      <w:r w:rsidRPr="0005182B">
        <w:rPr>
          <w:rFonts w:ascii="Palatino Linotype" w:hAnsi="Palatino Linotype" w:cstheme="minorHAnsi"/>
          <w:sz w:val="20"/>
          <w:szCs w:val="20"/>
          <w:lang w:val="fr-FR"/>
        </w:rPr>
        <w:t>45</w:t>
      </w:r>
      <w:r w:rsidR="0036043A" w:rsidRPr="0005182B">
        <w:rPr>
          <w:rFonts w:ascii="Palatino Linotype" w:hAnsi="Palatino Linotype" w:cstheme="minorHAnsi"/>
          <w:sz w:val="20"/>
          <w:szCs w:val="20"/>
          <w:lang w:val="fr-FR"/>
        </w:rPr>
        <w:t>.</w:t>
      </w:r>
    </w:p>
  </w:footnote>
  <w:footnote w:id="23">
    <w:p w14:paraId="79468975" w14:textId="070898EB" w:rsidR="00771332" w:rsidRPr="0005182B" w:rsidRDefault="00771332" w:rsidP="008E1C75">
      <w:pPr>
        <w:rPr>
          <w:rFonts w:ascii="Palatino Linotype" w:hAnsi="Palatino Linotype" w:cstheme="minorHAnsi"/>
          <w:sz w:val="20"/>
          <w:szCs w:val="20"/>
        </w:rPr>
      </w:pPr>
      <w:r w:rsidRPr="0005182B">
        <w:rPr>
          <w:rStyle w:val="Appelnotedebasdep"/>
          <w:rFonts w:ascii="Palatino Linotype" w:hAnsi="Palatino Linotype" w:cstheme="minorHAnsi"/>
          <w:sz w:val="20"/>
          <w:szCs w:val="20"/>
        </w:rPr>
        <w:footnoteRef/>
      </w:r>
      <w:r w:rsidRPr="0005182B">
        <w:rPr>
          <w:rFonts w:ascii="Palatino Linotype" w:hAnsi="Palatino Linotype" w:cstheme="minorHAnsi"/>
          <w:sz w:val="20"/>
          <w:szCs w:val="20"/>
        </w:rPr>
        <w:t xml:space="preserve"> </w:t>
      </w:r>
      <w:r w:rsidR="00B55B9F" w:rsidRPr="0005182B">
        <w:rPr>
          <w:rFonts w:ascii="Palatino Linotype" w:hAnsi="Palatino Linotype" w:cstheme="minorHAnsi"/>
          <w:sz w:val="20"/>
          <w:szCs w:val="20"/>
        </w:rPr>
        <w:t>Ibidem,</w:t>
      </w:r>
      <w:r w:rsidRPr="0005182B">
        <w:rPr>
          <w:rFonts w:ascii="Palatino Linotype" w:hAnsi="Palatino Linotype" w:cstheme="minorHAnsi"/>
          <w:sz w:val="20"/>
          <w:szCs w:val="20"/>
        </w:rPr>
        <w:t xml:space="preserve"> p 123</w:t>
      </w:r>
      <w:r w:rsidR="0036043A" w:rsidRPr="0005182B">
        <w:rPr>
          <w:rFonts w:ascii="Palatino Linotype" w:hAnsi="Palatino Linotype" w:cstheme="minorHAnsi"/>
          <w:sz w:val="20"/>
          <w:szCs w:val="20"/>
        </w:rPr>
        <w:t>.</w:t>
      </w:r>
    </w:p>
  </w:footnote>
  <w:footnote w:id="24">
    <w:p w14:paraId="2046BF47" w14:textId="2321828E" w:rsidR="007F4AF9" w:rsidRPr="007F4AF9" w:rsidRDefault="007F4A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5182B">
        <w:rPr>
          <w:rFonts w:ascii="Palatino Linotype" w:hAnsi="Palatino Linotype" w:cstheme="minorHAnsi"/>
        </w:rPr>
        <w:t xml:space="preserve">YALOM, Irvin, </w:t>
      </w:r>
      <w:r w:rsidRPr="0005182B">
        <w:rPr>
          <w:rFonts w:ascii="Palatino Linotype" w:hAnsi="Palatino Linotype" w:cstheme="minorHAnsi"/>
          <w:i/>
          <w:iCs/>
        </w:rPr>
        <w:t>Thérapie existentielle,</w:t>
      </w:r>
      <w:r w:rsidRPr="0005182B">
        <w:rPr>
          <w:rFonts w:ascii="Palatino Linotype" w:hAnsi="Palatino Linotype"/>
        </w:rPr>
        <w:t xml:space="preserve"> pp</w:t>
      </w:r>
      <w:r>
        <w:rPr>
          <w:rFonts w:ascii="Palatino Linotype" w:hAnsi="Palatino Linotype"/>
        </w:rPr>
        <w:t xml:space="preserve"> 547 à 673.</w:t>
      </w:r>
    </w:p>
  </w:footnote>
  <w:footnote w:id="25">
    <w:p w14:paraId="73F538A2" w14:textId="35E90A66" w:rsidR="002503F9" w:rsidRPr="00092773" w:rsidRDefault="002503F9">
      <w:pPr>
        <w:pStyle w:val="Notedebasdepage"/>
        <w:rPr>
          <w:rFonts w:ascii="Palatino Linotype" w:hAnsi="Palatino Linotype"/>
        </w:rPr>
      </w:pPr>
      <w:r w:rsidRPr="00092773">
        <w:rPr>
          <w:rStyle w:val="Appelnotedebasdep"/>
          <w:rFonts w:ascii="Palatino Linotype" w:hAnsi="Palatino Linotype"/>
        </w:rPr>
        <w:footnoteRef/>
      </w:r>
      <w:r w:rsidRPr="00092773">
        <w:rPr>
          <w:rFonts w:ascii="Palatino Linotype" w:hAnsi="Palatino Linotype"/>
        </w:rPr>
        <w:t xml:space="preserve"> </w:t>
      </w:r>
      <w:r w:rsidR="00423AC4" w:rsidRPr="00092773">
        <w:rPr>
          <w:rFonts w:ascii="Palatino Linotype" w:hAnsi="Palatino Linotype"/>
        </w:rPr>
        <w:t>Erich FROMM</w:t>
      </w:r>
      <w:r w:rsidR="005B568B">
        <w:rPr>
          <w:rFonts w:ascii="Palatino Linotype" w:hAnsi="Palatino Linotype"/>
        </w:rPr>
        <w:t xml:space="preserve">, </w:t>
      </w:r>
      <w:r w:rsidR="00423AC4" w:rsidRPr="00092773">
        <w:rPr>
          <w:rFonts w:ascii="Palatino Linotype" w:hAnsi="Palatino Linotype"/>
        </w:rPr>
        <w:t>psychanalyste américain d’origine allemande, membre de l’</w:t>
      </w:r>
      <w:r w:rsidR="00805AAE" w:rsidRPr="00805AAE">
        <w:rPr>
          <w:rFonts w:ascii="Palatino Linotype" w:hAnsi="Palatino Linotype"/>
        </w:rPr>
        <w:t>École</w:t>
      </w:r>
      <w:r w:rsidR="00423AC4" w:rsidRPr="00092773">
        <w:rPr>
          <w:rFonts w:ascii="Palatino Linotype" w:hAnsi="Palatino Linotype"/>
        </w:rPr>
        <w:t xml:space="preserve"> de Frankfort.</w:t>
      </w:r>
    </w:p>
  </w:footnote>
  <w:footnote w:id="26">
    <w:p w14:paraId="3432CC39" w14:textId="78A9B088" w:rsidR="00A725B3" w:rsidRPr="00805AAE" w:rsidRDefault="00A725B3">
      <w:pPr>
        <w:pStyle w:val="Notedebasdepage"/>
      </w:pPr>
      <w:r>
        <w:rPr>
          <w:rStyle w:val="Appelnotedebasdep"/>
        </w:rPr>
        <w:footnoteRef/>
      </w:r>
      <w:r w:rsidRPr="00805AAE">
        <w:t xml:space="preserve"> </w:t>
      </w:r>
      <w:r w:rsidRPr="00805AAE">
        <w:rPr>
          <w:rFonts w:ascii="Palatino Linotype" w:hAnsi="Palatino Linotype" w:cstheme="minorHAnsi"/>
        </w:rPr>
        <w:t>Ibidem</w:t>
      </w:r>
      <w:r w:rsidRPr="00805AAE">
        <w:rPr>
          <w:rFonts w:ascii="Palatino Linotype" w:hAnsi="Palatino Linotype"/>
        </w:rPr>
        <w:t>, p 621</w:t>
      </w:r>
      <w:r w:rsidR="00805AAE">
        <w:rPr>
          <w:rFonts w:ascii="Palatino Linotype" w:hAnsi="Palatino Linotype"/>
        </w:rPr>
        <w:t>.</w:t>
      </w:r>
    </w:p>
  </w:footnote>
  <w:footnote w:id="27">
    <w:p w14:paraId="62627A9F" w14:textId="77777777" w:rsidR="001811C8" w:rsidRPr="00092773" w:rsidRDefault="001811C8" w:rsidP="001811C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3161F9">
        <w:rPr>
          <w:rFonts w:ascii="Palatino Linotype" w:hAnsi="Palatino Linotype" w:cstheme="minorHAnsi"/>
        </w:rPr>
        <w:t>Ibidem</w:t>
      </w:r>
      <w:r w:rsidRPr="003161F9">
        <w:rPr>
          <w:rFonts w:ascii="Palatino Linotype" w:hAnsi="Palatino Linotype"/>
        </w:rPr>
        <w:t xml:space="preserve">, p </w:t>
      </w:r>
      <w:r w:rsidRPr="003161F9">
        <w:rPr>
          <w:rFonts w:ascii="Palatino Linotype" w:hAnsi="Palatino Linotype" w:cs="Arial"/>
          <w:sz w:val="22"/>
          <w:szCs w:val="22"/>
          <w:lang w:val="fr-FR"/>
        </w:rPr>
        <w:t>651</w:t>
      </w:r>
      <w:r>
        <w:rPr>
          <w:rFonts w:ascii="Palatino Linotype" w:hAnsi="Palatino Linotype" w:cs="Arial"/>
          <w:sz w:val="22"/>
          <w:szCs w:val="22"/>
          <w:lang w:val="fr-FR"/>
        </w:rPr>
        <w:t>.</w:t>
      </w:r>
    </w:p>
  </w:footnote>
  <w:footnote w:id="28">
    <w:p w14:paraId="153B379D" w14:textId="7CAAE186" w:rsidR="000B19C4" w:rsidRPr="0005182B" w:rsidRDefault="000B19C4" w:rsidP="000B19C4">
      <w:pPr>
        <w:pStyle w:val="Notedebasdepage"/>
        <w:rPr>
          <w:rFonts w:ascii="Palatino Linotype" w:hAnsi="Palatino Linotype" w:cstheme="minorHAnsi"/>
        </w:rPr>
      </w:pPr>
      <w:r w:rsidRPr="0005182B">
        <w:rPr>
          <w:rStyle w:val="Appelnotedebasdep"/>
          <w:rFonts w:ascii="Palatino Linotype" w:hAnsi="Palatino Linotype" w:cstheme="minorHAnsi"/>
        </w:rPr>
        <w:footnoteRef/>
      </w:r>
      <w:r w:rsidRPr="0005182B">
        <w:rPr>
          <w:rFonts w:ascii="Palatino Linotype" w:hAnsi="Palatino Linotype" w:cstheme="minorHAnsi"/>
        </w:rPr>
        <w:t xml:space="preserve"> </w:t>
      </w:r>
      <w:r w:rsidR="00BC29A1" w:rsidRPr="0005182B">
        <w:rPr>
          <w:rFonts w:ascii="Palatino Linotype" w:hAnsi="Palatino Linotype" w:cstheme="minorHAnsi"/>
        </w:rPr>
        <w:t xml:space="preserve">YALOM, Irvin, </w:t>
      </w:r>
      <w:r w:rsidR="00BC29A1" w:rsidRPr="0005182B">
        <w:rPr>
          <w:rFonts w:ascii="Palatino Linotype" w:hAnsi="Palatino Linotype" w:cstheme="minorHAnsi"/>
          <w:i/>
          <w:iCs/>
        </w:rPr>
        <w:t>Le Jardin d’Epicure,</w:t>
      </w:r>
      <w:r w:rsidR="00B55B9F" w:rsidRPr="0005182B">
        <w:rPr>
          <w:rFonts w:ascii="Palatino Linotype" w:hAnsi="Palatino Linotype" w:cstheme="minorHAnsi"/>
        </w:rPr>
        <w:t xml:space="preserve"> p </w:t>
      </w:r>
      <w:r w:rsidRPr="0005182B">
        <w:rPr>
          <w:rFonts w:ascii="Palatino Linotype" w:hAnsi="Palatino Linotype" w:cstheme="minorHAnsi"/>
        </w:rPr>
        <w:t>136</w:t>
      </w:r>
      <w:r w:rsidR="0036043A" w:rsidRPr="0005182B">
        <w:rPr>
          <w:rFonts w:ascii="Palatino Linotype" w:hAnsi="Palatino Linotype" w:cstheme="minorHAnsi"/>
        </w:rPr>
        <w:t>.</w:t>
      </w:r>
    </w:p>
  </w:footnote>
  <w:footnote w:id="29">
    <w:p w14:paraId="05ECBA21" w14:textId="0292496F" w:rsidR="00373750" w:rsidRPr="0005182B" w:rsidRDefault="00373750" w:rsidP="000B19C4">
      <w:pPr>
        <w:rPr>
          <w:rFonts w:ascii="Palatino Linotype" w:hAnsi="Palatino Linotype" w:cs="Times New Roman"/>
          <w:sz w:val="20"/>
          <w:szCs w:val="20"/>
        </w:rPr>
      </w:pPr>
      <w:r w:rsidRPr="0005182B">
        <w:rPr>
          <w:rStyle w:val="Appelnotedebasdep"/>
          <w:rFonts w:ascii="Palatino Linotype" w:hAnsi="Palatino Linotype" w:cstheme="minorHAnsi"/>
          <w:sz w:val="20"/>
          <w:szCs w:val="20"/>
        </w:rPr>
        <w:footnoteRef/>
      </w:r>
      <w:r w:rsidRPr="0005182B">
        <w:rPr>
          <w:rFonts w:ascii="Palatino Linotype" w:hAnsi="Palatino Linotype" w:cstheme="minorHAnsi"/>
          <w:sz w:val="20"/>
          <w:szCs w:val="20"/>
        </w:rPr>
        <w:t xml:space="preserve"> </w:t>
      </w:r>
      <w:r w:rsidR="0036043A" w:rsidRPr="0005182B">
        <w:rPr>
          <w:rFonts w:ascii="Palatino Linotype" w:hAnsi="Palatino Linotype" w:cstheme="minorHAnsi"/>
          <w:sz w:val="20"/>
          <w:szCs w:val="20"/>
        </w:rPr>
        <w:t xml:space="preserve">Ibidem, </w:t>
      </w:r>
      <w:r w:rsidRPr="0005182B">
        <w:rPr>
          <w:rFonts w:ascii="Palatino Linotype" w:hAnsi="Palatino Linotype" w:cstheme="minorHAnsi"/>
          <w:sz w:val="20"/>
          <w:szCs w:val="20"/>
        </w:rPr>
        <w:t>p 138</w:t>
      </w:r>
      <w:r w:rsidR="0036043A" w:rsidRPr="0005182B">
        <w:rPr>
          <w:rFonts w:ascii="Palatino Linotype" w:hAnsi="Palatino Linotype" w:cstheme="minorHAnsi"/>
          <w:sz w:val="20"/>
          <w:szCs w:val="20"/>
        </w:rPr>
        <w:t>.</w:t>
      </w:r>
    </w:p>
  </w:footnote>
  <w:footnote w:id="30">
    <w:p w14:paraId="5E2CFF3B" w14:textId="188E6BCF" w:rsidR="005E1ED3" w:rsidRPr="005E1ED3" w:rsidRDefault="005E1ED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5182B">
        <w:rPr>
          <w:rFonts w:ascii="Palatino Linotype" w:hAnsi="Palatino Linotype" w:cstheme="minorHAnsi"/>
        </w:rPr>
        <w:t xml:space="preserve">YALOM, Irvin, </w:t>
      </w:r>
      <w:r w:rsidRPr="0005182B">
        <w:rPr>
          <w:rFonts w:ascii="Palatino Linotype" w:hAnsi="Palatino Linotype" w:cstheme="minorHAnsi"/>
          <w:i/>
          <w:iCs/>
        </w:rPr>
        <w:t>Thérapie existentielle,</w:t>
      </w:r>
      <w:r w:rsidRPr="0005182B">
        <w:rPr>
          <w:rFonts w:ascii="Palatino Linotype" w:hAnsi="Palatino Linotype"/>
        </w:rPr>
        <w:t xml:space="preserve"> pp</w:t>
      </w:r>
      <w:r>
        <w:rPr>
          <w:rFonts w:ascii="Palatino Linotype" w:hAnsi="Palatino Linotype"/>
        </w:rPr>
        <w:t xml:space="preserve"> 533-535.</w:t>
      </w:r>
    </w:p>
  </w:footnote>
  <w:footnote w:id="31">
    <w:p w14:paraId="36C094D6" w14:textId="2B19314B" w:rsidR="00444D7E" w:rsidRPr="00DF2BB8" w:rsidRDefault="00444D7E" w:rsidP="00035CC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36043A" w:rsidRPr="0036043A">
        <w:rPr>
          <w:rFonts w:cstheme="minorHAnsi"/>
        </w:rPr>
        <w:t xml:space="preserve">YALOM, Irvin, </w:t>
      </w:r>
      <w:r w:rsidR="0036043A" w:rsidRPr="0036043A">
        <w:rPr>
          <w:rFonts w:cstheme="minorHAnsi"/>
          <w:i/>
          <w:iCs/>
        </w:rPr>
        <w:t>Le Jardin d’Epicure</w:t>
      </w:r>
      <w:r w:rsidR="0036043A" w:rsidRPr="0036043A">
        <w:rPr>
          <w:rFonts w:cstheme="minorHAnsi"/>
          <w:lang w:val="fr-FR"/>
        </w:rPr>
        <w:t xml:space="preserve">, </w:t>
      </w:r>
      <w:r w:rsidRPr="0036043A">
        <w:rPr>
          <w:rFonts w:cstheme="minorHAnsi"/>
          <w:lang w:val="fr-FR"/>
        </w:rPr>
        <w:t>p</w:t>
      </w:r>
      <w:r w:rsidR="0036043A">
        <w:rPr>
          <w:rFonts w:cstheme="minorHAnsi"/>
          <w:lang w:val="fr-FR"/>
        </w:rPr>
        <w:t xml:space="preserve"> </w:t>
      </w:r>
      <w:r w:rsidRPr="0036043A">
        <w:rPr>
          <w:rFonts w:cstheme="minorHAnsi"/>
          <w:lang w:val="fr-FR"/>
        </w:rPr>
        <w:t>143</w:t>
      </w:r>
      <w:r w:rsidR="0036043A" w:rsidRPr="0036043A">
        <w:rPr>
          <w:rFonts w:cstheme="minorHAnsi"/>
          <w:lang w:val="fr-FR"/>
        </w:rPr>
        <w:t>.</w:t>
      </w:r>
    </w:p>
  </w:footnote>
  <w:footnote w:id="32">
    <w:p w14:paraId="0DBEFFCA" w14:textId="335FA966" w:rsidR="008E2843" w:rsidRPr="00092773" w:rsidRDefault="008E2843" w:rsidP="00035CCE">
      <w:pPr>
        <w:pStyle w:val="Notedebasdepage"/>
        <w:jc w:val="both"/>
        <w:rPr>
          <w:lang w:val="de-DE"/>
        </w:rPr>
      </w:pPr>
      <w:r>
        <w:rPr>
          <w:rStyle w:val="Appelnotedebasdep"/>
        </w:rPr>
        <w:footnoteRef/>
      </w:r>
      <w:r w:rsidR="007E1C8E" w:rsidRPr="00092773">
        <w:rPr>
          <w:lang w:val="de-DE"/>
        </w:rPr>
        <w:t xml:space="preserve"> </w:t>
      </w:r>
      <w:r w:rsidR="008D6A75" w:rsidRPr="00BF5168">
        <w:rPr>
          <w:rFonts w:ascii="Palatino Linotype" w:hAnsi="Palatino Linotype" w:cstheme="minorHAnsi"/>
          <w:lang w:val="de-DE"/>
        </w:rPr>
        <w:t>Ibidem</w:t>
      </w:r>
      <w:r w:rsidR="0036043A" w:rsidRPr="00BF5168">
        <w:rPr>
          <w:rFonts w:ascii="Palatino Linotype" w:hAnsi="Palatino Linotype" w:cstheme="minorHAnsi"/>
          <w:lang w:val="de-DE"/>
        </w:rPr>
        <w:t xml:space="preserve">, </w:t>
      </w:r>
      <w:r w:rsidR="007E1C8E" w:rsidRPr="00BF5168">
        <w:rPr>
          <w:rFonts w:ascii="Palatino Linotype" w:hAnsi="Palatino Linotype"/>
          <w:lang w:val="de-DE"/>
        </w:rPr>
        <w:t>p 160</w:t>
      </w:r>
      <w:r w:rsidR="0036043A" w:rsidRPr="00BF5168">
        <w:rPr>
          <w:rFonts w:ascii="Palatino Linotype" w:hAnsi="Palatino Linotype"/>
          <w:lang w:val="de-DE"/>
        </w:rPr>
        <w:t>.</w:t>
      </w:r>
    </w:p>
  </w:footnote>
  <w:footnote w:id="33">
    <w:p w14:paraId="07BEF92F" w14:textId="1FD9EC08" w:rsidR="00F31342" w:rsidRPr="00E60ACA" w:rsidRDefault="00F31342" w:rsidP="00035CCE">
      <w:pPr>
        <w:pStyle w:val="Notedebasdepage"/>
        <w:jc w:val="both"/>
        <w:rPr>
          <w:rFonts w:ascii="Palatino Linotype" w:hAnsi="Palatino Linotype"/>
        </w:rPr>
      </w:pPr>
      <w:r>
        <w:rPr>
          <w:rStyle w:val="Appelnotedebasdep"/>
        </w:rPr>
        <w:footnoteRef/>
      </w:r>
      <w:r w:rsidRPr="00BF5168">
        <w:rPr>
          <w:lang w:val="de-DE"/>
        </w:rPr>
        <w:t xml:space="preserve"> </w:t>
      </w:r>
      <w:r w:rsidRPr="00BF5168">
        <w:rPr>
          <w:rFonts w:ascii="Palatino Linotype" w:hAnsi="Palatino Linotype"/>
          <w:lang w:val="de-DE"/>
        </w:rPr>
        <w:t xml:space="preserve">HEENEN WOLFF </w:t>
      </w:r>
      <w:r w:rsidRPr="000B4D18">
        <w:rPr>
          <w:rFonts w:ascii="Palatino Linotype" w:hAnsi="Palatino Linotype"/>
          <w:lang w:val="de-DE"/>
        </w:rPr>
        <w:t>S.</w:t>
      </w:r>
      <w:r w:rsidRPr="000B4D18">
        <w:rPr>
          <w:rFonts w:ascii="Palatino Linotype" w:hAnsi="Palatino Linotype"/>
          <w:lang w:val="fr-FR"/>
        </w:rPr>
        <w:t>,</w:t>
      </w:r>
      <w:r w:rsidRPr="00E1454F">
        <w:rPr>
          <w:rFonts w:ascii="Palatino Linotype" w:hAnsi="Palatino Linotype"/>
          <w:lang w:val="fr-FR"/>
        </w:rPr>
        <w:t xml:space="preserve"> (1999),</w:t>
      </w:r>
      <w:r w:rsidRPr="000B4D18">
        <w:rPr>
          <w:rFonts w:ascii="Palatino Linotype" w:hAnsi="Palatino Linotype"/>
          <w:lang w:val="fr-FR"/>
        </w:rPr>
        <w:t xml:space="preserve"> Le changement de la temporalité psychique en cas de maladie incurable, in Le temps dans ma pratique, pp 43-51, Textes colligés par le Dr M. Delbrouck, 1999 – 2000, Société Balint Belge</w:t>
      </w:r>
      <w:proofErr w:type="gramStart"/>
      <w:r w:rsidRPr="000B4D18">
        <w:rPr>
          <w:rFonts w:ascii="Palatino Linotype" w:hAnsi="Palatino Linotype"/>
          <w:lang w:val="fr-FR"/>
        </w:rPr>
        <w:t>.</w:t>
      </w:r>
      <w:r w:rsidRPr="000B4D18">
        <w:rPr>
          <w:rFonts w:ascii="Palatino Linotype" w:hAnsi="Palatino Linotype"/>
        </w:rPr>
        <w:t xml:space="preserve"> ,</w:t>
      </w:r>
      <w:proofErr w:type="gramEnd"/>
      <w:r w:rsidRPr="000B4D18">
        <w:rPr>
          <w:rFonts w:ascii="Palatino Linotype" w:hAnsi="Palatino Linotype"/>
        </w:rPr>
        <w:t xml:space="preserve"> </w:t>
      </w:r>
      <w:r w:rsidRPr="000B4D18">
        <w:rPr>
          <w:rFonts w:ascii="Palatino Linotype" w:hAnsi="Palatino Linotype"/>
          <w:i/>
          <w:iCs/>
        </w:rPr>
        <w:t>in</w:t>
      </w:r>
      <w:r w:rsidRPr="000B4D18">
        <w:rPr>
          <w:rFonts w:ascii="Palatino Linotype" w:hAnsi="Palatino Linotype"/>
        </w:rPr>
        <w:t xml:space="preserve"> De l’art à la mort Paris, 1977.</w:t>
      </w:r>
    </w:p>
  </w:footnote>
  <w:footnote w:id="34">
    <w:p w14:paraId="477203F1" w14:textId="2800652E" w:rsidR="00F31342" w:rsidRPr="00F31342" w:rsidRDefault="00F31342" w:rsidP="00035CC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E60ACA">
        <w:rPr>
          <w:rFonts w:ascii="Palatino Linotype" w:eastAsia="Times New Roman" w:hAnsi="Palatino Linotype" w:cs="Arial"/>
          <w:color w:val="1B1B1B"/>
          <w:sz w:val="22"/>
          <w:szCs w:val="22"/>
          <w:shd w:val="clear" w:color="auto" w:fill="FFFFFF"/>
          <w:lang w:eastAsia="fr-FR"/>
        </w:rPr>
        <w:t>P</w:t>
      </w:r>
      <w:r w:rsidRPr="00584EAC">
        <w:rPr>
          <w:rFonts w:ascii="Palatino Linotype" w:eastAsia="Times New Roman" w:hAnsi="Palatino Linotype" w:cs="Arial"/>
          <w:color w:val="1B1B1B"/>
          <w:sz w:val="22"/>
          <w:szCs w:val="22"/>
          <w:shd w:val="clear" w:color="auto" w:fill="FFFFFF"/>
          <w:lang w:eastAsia="fr-FR"/>
        </w:rPr>
        <w:t>sychanalyste et psychologue, professeur émérite à l’</w:t>
      </w:r>
      <w:proofErr w:type="spellStart"/>
      <w:r w:rsidRPr="00584EAC">
        <w:rPr>
          <w:rFonts w:ascii="Palatino Linotype" w:eastAsia="Times New Roman" w:hAnsi="Palatino Linotype" w:cs="Arial"/>
          <w:color w:val="1B1B1B"/>
          <w:sz w:val="22"/>
          <w:szCs w:val="22"/>
          <w:shd w:val="clear" w:color="auto" w:fill="FFFFFF"/>
          <w:lang w:eastAsia="fr-FR"/>
        </w:rPr>
        <w:t>UCLouvain</w:t>
      </w:r>
      <w:proofErr w:type="spellEnd"/>
      <w:r w:rsidR="00E60ACA">
        <w:rPr>
          <w:rFonts w:ascii="Palatino Linotype" w:hAnsi="Palatino Linotype" w:cs="Arial"/>
          <w:sz w:val="22"/>
          <w:szCs w:val="22"/>
          <w:lang w:val="fr-FR"/>
        </w:rPr>
        <w:t>.</w:t>
      </w:r>
    </w:p>
  </w:footnote>
  <w:footnote w:id="35">
    <w:p w14:paraId="1B9F76B8" w14:textId="070E96F0" w:rsidR="000B19C4" w:rsidRPr="000B4D18" w:rsidRDefault="000B19C4" w:rsidP="00035CCE">
      <w:pPr>
        <w:pStyle w:val="Notedebasdepage"/>
        <w:jc w:val="both"/>
        <w:rPr>
          <w:rFonts w:ascii="Palatino Linotype" w:hAnsi="Palatino Linotype"/>
        </w:rPr>
      </w:pPr>
      <w:r w:rsidRPr="000B4D18">
        <w:rPr>
          <w:rStyle w:val="Appelnotedebasdep"/>
          <w:rFonts w:ascii="Palatino Linotype" w:hAnsi="Palatino Linotype"/>
        </w:rPr>
        <w:footnoteRef/>
      </w:r>
      <w:r w:rsidRPr="000B4D18">
        <w:rPr>
          <w:rFonts w:ascii="Palatino Linotype" w:hAnsi="Palatino Linotype"/>
        </w:rPr>
        <w:t xml:space="preserve"> Michel de M’UZAN, </w:t>
      </w:r>
      <w:r w:rsidR="00E1454F">
        <w:rPr>
          <w:rFonts w:ascii="Palatino Linotype" w:hAnsi="Palatino Linotype"/>
        </w:rPr>
        <w:t xml:space="preserve">(1976), </w:t>
      </w:r>
      <w:r w:rsidRPr="000B4D18">
        <w:rPr>
          <w:rFonts w:ascii="Palatino Linotype" w:hAnsi="Palatino Linotype"/>
          <w:i/>
          <w:iCs/>
        </w:rPr>
        <w:t>Le travail du trépas</w:t>
      </w:r>
    </w:p>
  </w:footnote>
  <w:footnote w:id="36">
    <w:p w14:paraId="3E38F4B9" w14:textId="79C24583" w:rsidR="00774824" w:rsidRPr="00092773" w:rsidRDefault="00774824" w:rsidP="00035CCE">
      <w:pPr>
        <w:pStyle w:val="Notedebasdepage"/>
        <w:rPr>
          <w:rFonts w:ascii="Palatino Linotype" w:hAnsi="Palatino Linotype"/>
        </w:rPr>
      </w:pPr>
      <w:r w:rsidRPr="00092773">
        <w:rPr>
          <w:rStyle w:val="Appelnotedebasdep"/>
          <w:rFonts w:ascii="Palatino Linotype" w:hAnsi="Palatino Linotype"/>
        </w:rPr>
        <w:footnoteRef/>
      </w:r>
      <w:r w:rsidRPr="00092773">
        <w:rPr>
          <w:rFonts w:ascii="Palatino Linotype" w:hAnsi="Palatino Linotype"/>
        </w:rPr>
        <w:t xml:space="preserve"> </w:t>
      </w:r>
      <w:r w:rsidRPr="00092773">
        <w:rPr>
          <w:rFonts w:ascii="Palatino Linotype" w:hAnsi="Palatino Linotype" w:cs="Arial"/>
          <w:lang w:val="fr-FR"/>
        </w:rPr>
        <w:t xml:space="preserve">Il s’agit ici de l’article « Le travail du trépas sur le malade » M’Uzan cité par </w:t>
      </w:r>
      <w:proofErr w:type="spellStart"/>
      <w:r w:rsidRPr="00092773">
        <w:rPr>
          <w:rFonts w:ascii="Palatino Linotype" w:hAnsi="Palatino Linotype" w:cs="Arial"/>
          <w:lang w:val="fr-FR"/>
        </w:rPr>
        <w:t>Heenen</w:t>
      </w:r>
      <w:proofErr w:type="spellEnd"/>
      <w:r w:rsidRPr="00092773">
        <w:rPr>
          <w:rFonts w:ascii="Palatino Linotype" w:hAnsi="Palatino Linotype" w:cs="Arial"/>
          <w:lang w:val="fr-FR"/>
        </w:rPr>
        <w:t>-</w:t>
      </w:r>
      <w:proofErr w:type="gramStart"/>
      <w:r w:rsidRPr="00092773">
        <w:rPr>
          <w:rFonts w:ascii="Palatino Linotype" w:hAnsi="Palatino Linotype" w:cs="Arial"/>
          <w:lang w:val="fr-FR"/>
        </w:rPr>
        <w:t>Wolff:</w:t>
      </w:r>
      <w:proofErr w:type="gramEnd"/>
    </w:p>
  </w:footnote>
  <w:footnote w:id="37">
    <w:p w14:paraId="09E83007" w14:textId="757A412E" w:rsidR="00951D35" w:rsidRPr="00092773" w:rsidRDefault="00951D35" w:rsidP="00035CCE">
      <w:pPr>
        <w:pStyle w:val="Notedebasdepage"/>
        <w:rPr>
          <w:rFonts w:ascii="Palatino Linotype" w:hAnsi="Palatino Linotype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193F09" w:rsidRPr="00092773">
        <w:rPr>
          <w:rFonts w:ascii="Palatino Linotype" w:hAnsi="Palatino Linotype"/>
        </w:rPr>
        <w:t>YALOM</w:t>
      </w:r>
      <w:r w:rsidR="00B55B9F" w:rsidRPr="00092773">
        <w:rPr>
          <w:rFonts w:ascii="Palatino Linotype" w:hAnsi="Palatino Linotype"/>
        </w:rPr>
        <w:t xml:space="preserve">, Irvin, </w:t>
      </w:r>
      <w:r w:rsidR="00B55B9F" w:rsidRPr="00092773">
        <w:rPr>
          <w:rFonts w:ascii="Palatino Linotype" w:hAnsi="Palatino Linotype"/>
          <w:i/>
          <w:iCs/>
        </w:rPr>
        <w:t>L’Art de la thérapie</w:t>
      </w:r>
      <w:r w:rsidR="00B55B9F" w:rsidRPr="00092773">
        <w:rPr>
          <w:rFonts w:ascii="Palatino Linotype" w:hAnsi="Palatino Linotype"/>
        </w:rPr>
        <w:t>, p 78</w:t>
      </w:r>
      <w:r w:rsidR="00491A13" w:rsidRPr="00092773">
        <w:rPr>
          <w:rFonts w:ascii="Palatino Linotype" w:hAnsi="Palatino Linoty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8351105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73A08FD" w14:textId="44A83808" w:rsidR="00DC10B8" w:rsidRDefault="00DC10B8" w:rsidP="00D30631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665EF6" w14:textId="77777777" w:rsidR="00DC10B8" w:rsidRDefault="00DC10B8" w:rsidP="00DC10B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4F4A" w14:textId="77777777" w:rsidR="00DC10B8" w:rsidRDefault="00DC10B8" w:rsidP="00DC10B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9A7"/>
    <w:multiLevelType w:val="hybridMultilevel"/>
    <w:tmpl w:val="DB7221C6"/>
    <w:lvl w:ilvl="0" w:tplc="FB2EC728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849F0"/>
    <w:multiLevelType w:val="multilevel"/>
    <w:tmpl w:val="6E7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752F7"/>
    <w:multiLevelType w:val="multilevel"/>
    <w:tmpl w:val="314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B3407"/>
    <w:multiLevelType w:val="multilevel"/>
    <w:tmpl w:val="6BC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1029B"/>
    <w:multiLevelType w:val="hybridMultilevel"/>
    <w:tmpl w:val="7F72DC3C"/>
    <w:lvl w:ilvl="0" w:tplc="3DDA353A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8C5B54"/>
    <w:multiLevelType w:val="hybridMultilevel"/>
    <w:tmpl w:val="07D869E0"/>
    <w:lvl w:ilvl="0" w:tplc="EA8A6C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E1F38"/>
    <w:multiLevelType w:val="hybridMultilevel"/>
    <w:tmpl w:val="68B8CE92"/>
    <w:lvl w:ilvl="0" w:tplc="2682D3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C43"/>
    <w:multiLevelType w:val="hybridMultilevel"/>
    <w:tmpl w:val="80E693C2"/>
    <w:lvl w:ilvl="0" w:tplc="854A05F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15D0F"/>
    <w:multiLevelType w:val="multilevel"/>
    <w:tmpl w:val="849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7A43"/>
    <w:multiLevelType w:val="multilevel"/>
    <w:tmpl w:val="3AE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B4C2B"/>
    <w:multiLevelType w:val="hybridMultilevel"/>
    <w:tmpl w:val="A5B81C1A"/>
    <w:lvl w:ilvl="0" w:tplc="B7189766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6B3947"/>
    <w:multiLevelType w:val="hybridMultilevel"/>
    <w:tmpl w:val="FD125306"/>
    <w:lvl w:ilvl="0" w:tplc="2782FB02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D4"/>
    <w:multiLevelType w:val="multilevel"/>
    <w:tmpl w:val="965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D28EF"/>
    <w:multiLevelType w:val="multilevel"/>
    <w:tmpl w:val="400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070F2"/>
    <w:multiLevelType w:val="multilevel"/>
    <w:tmpl w:val="64C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83B27"/>
    <w:multiLevelType w:val="hybridMultilevel"/>
    <w:tmpl w:val="8BF6F8FE"/>
    <w:lvl w:ilvl="0" w:tplc="51B8541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A1780"/>
    <w:multiLevelType w:val="hybridMultilevel"/>
    <w:tmpl w:val="18FCC432"/>
    <w:lvl w:ilvl="0" w:tplc="F3964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4D2E"/>
    <w:multiLevelType w:val="multilevel"/>
    <w:tmpl w:val="64CE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6141C"/>
    <w:multiLevelType w:val="hybridMultilevel"/>
    <w:tmpl w:val="9D146E7C"/>
    <w:lvl w:ilvl="0" w:tplc="890C267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043A"/>
    <w:multiLevelType w:val="multilevel"/>
    <w:tmpl w:val="AD7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1254D"/>
    <w:multiLevelType w:val="multilevel"/>
    <w:tmpl w:val="08085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5581B79"/>
    <w:multiLevelType w:val="multilevel"/>
    <w:tmpl w:val="6E5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6578E"/>
    <w:multiLevelType w:val="hybridMultilevel"/>
    <w:tmpl w:val="574A05E4"/>
    <w:lvl w:ilvl="0" w:tplc="8F5E6B1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0F75"/>
    <w:multiLevelType w:val="multilevel"/>
    <w:tmpl w:val="81146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5"/>
  </w:num>
  <w:num w:numId="5">
    <w:abstractNumId w:val="11"/>
  </w:num>
  <w:num w:numId="6">
    <w:abstractNumId w:val="9"/>
  </w:num>
  <w:num w:numId="7">
    <w:abstractNumId w:val="22"/>
  </w:num>
  <w:num w:numId="8">
    <w:abstractNumId w:val="17"/>
  </w:num>
  <w:num w:numId="9">
    <w:abstractNumId w:val="10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  <w:num w:numId="17">
    <w:abstractNumId w:val="8"/>
  </w:num>
  <w:num w:numId="18">
    <w:abstractNumId w:val="21"/>
  </w:num>
  <w:num w:numId="19">
    <w:abstractNumId w:val="1"/>
  </w:num>
  <w:num w:numId="20">
    <w:abstractNumId w:val="13"/>
  </w:num>
  <w:num w:numId="21">
    <w:abstractNumId w:val="23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6C"/>
    <w:rsid w:val="00004033"/>
    <w:rsid w:val="00004996"/>
    <w:rsid w:val="00010F8E"/>
    <w:rsid w:val="00014583"/>
    <w:rsid w:val="0001621C"/>
    <w:rsid w:val="00016DB0"/>
    <w:rsid w:val="00020CB4"/>
    <w:rsid w:val="00023867"/>
    <w:rsid w:val="0002390F"/>
    <w:rsid w:val="00025085"/>
    <w:rsid w:val="00026B1F"/>
    <w:rsid w:val="000300EB"/>
    <w:rsid w:val="00030660"/>
    <w:rsid w:val="0003310D"/>
    <w:rsid w:val="000338D6"/>
    <w:rsid w:val="00035CCE"/>
    <w:rsid w:val="000364A8"/>
    <w:rsid w:val="00041E12"/>
    <w:rsid w:val="00050263"/>
    <w:rsid w:val="0005145C"/>
    <w:rsid w:val="0005182B"/>
    <w:rsid w:val="00053847"/>
    <w:rsid w:val="00053C81"/>
    <w:rsid w:val="00055FBB"/>
    <w:rsid w:val="000632DA"/>
    <w:rsid w:val="000709E0"/>
    <w:rsid w:val="00072C86"/>
    <w:rsid w:val="00073330"/>
    <w:rsid w:val="000815E6"/>
    <w:rsid w:val="00083092"/>
    <w:rsid w:val="00090D5E"/>
    <w:rsid w:val="00092773"/>
    <w:rsid w:val="000952F6"/>
    <w:rsid w:val="000A0C51"/>
    <w:rsid w:val="000A15F1"/>
    <w:rsid w:val="000A7451"/>
    <w:rsid w:val="000B1177"/>
    <w:rsid w:val="000B19C4"/>
    <w:rsid w:val="000B4D18"/>
    <w:rsid w:val="000C008D"/>
    <w:rsid w:val="000C2E6C"/>
    <w:rsid w:val="000C30FE"/>
    <w:rsid w:val="000C3835"/>
    <w:rsid w:val="000C52D0"/>
    <w:rsid w:val="000C7331"/>
    <w:rsid w:val="000C7880"/>
    <w:rsid w:val="000C78E8"/>
    <w:rsid w:val="000D30CF"/>
    <w:rsid w:val="000D4A28"/>
    <w:rsid w:val="000D5DE4"/>
    <w:rsid w:val="000D7287"/>
    <w:rsid w:val="000D7AD8"/>
    <w:rsid w:val="000E355D"/>
    <w:rsid w:val="000E42C7"/>
    <w:rsid w:val="000E6051"/>
    <w:rsid w:val="000F1D35"/>
    <w:rsid w:val="000F377F"/>
    <w:rsid w:val="000F41E0"/>
    <w:rsid w:val="000F51FF"/>
    <w:rsid w:val="000F63FF"/>
    <w:rsid w:val="0010126E"/>
    <w:rsid w:val="00110ED7"/>
    <w:rsid w:val="00111CCE"/>
    <w:rsid w:val="00112FF3"/>
    <w:rsid w:val="00117964"/>
    <w:rsid w:val="00117F5C"/>
    <w:rsid w:val="0012124F"/>
    <w:rsid w:val="001308BC"/>
    <w:rsid w:val="0014329C"/>
    <w:rsid w:val="001436B0"/>
    <w:rsid w:val="00147C52"/>
    <w:rsid w:val="00147FA3"/>
    <w:rsid w:val="0016329D"/>
    <w:rsid w:val="00163C0E"/>
    <w:rsid w:val="0016713D"/>
    <w:rsid w:val="00171C23"/>
    <w:rsid w:val="00172CAA"/>
    <w:rsid w:val="00172DDC"/>
    <w:rsid w:val="0017410B"/>
    <w:rsid w:val="00174BB9"/>
    <w:rsid w:val="0017553A"/>
    <w:rsid w:val="001811C8"/>
    <w:rsid w:val="00184105"/>
    <w:rsid w:val="001841A2"/>
    <w:rsid w:val="001845E0"/>
    <w:rsid w:val="0018539F"/>
    <w:rsid w:val="00191C97"/>
    <w:rsid w:val="00193F09"/>
    <w:rsid w:val="00194872"/>
    <w:rsid w:val="00196536"/>
    <w:rsid w:val="001967AD"/>
    <w:rsid w:val="00196D81"/>
    <w:rsid w:val="001A12C7"/>
    <w:rsid w:val="001A296A"/>
    <w:rsid w:val="001B2B92"/>
    <w:rsid w:val="001B3F92"/>
    <w:rsid w:val="001B4C2C"/>
    <w:rsid w:val="001B670C"/>
    <w:rsid w:val="001B695B"/>
    <w:rsid w:val="001B70F3"/>
    <w:rsid w:val="001C4694"/>
    <w:rsid w:val="001C485D"/>
    <w:rsid w:val="001C7532"/>
    <w:rsid w:val="001D0341"/>
    <w:rsid w:val="001D1DF9"/>
    <w:rsid w:val="001D23E0"/>
    <w:rsid w:val="001D7530"/>
    <w:rsid w:val="001E1F81"/>
    <w:rsid w:val="001E37C8"/>
    <w:rsid w:val="001E61A8"/>
    <w:rsid w:val="001E6DAD"/>
    <w:rsid w:val="001E6E1B"/>
    <w:rsid w:val="001E788C"/>
    <w:rsid w:val="001E7D6A"/>
    <w:rsid w:val="001F1268"/>
    <w:rsid w:val="001F40FE"/>
    <w:rsid w:val="001F5B2F"/>
    <w:rsid w:val="002005A8"/>
    <w:rsid w:val="002007E0"/>
    <w:rsid w:val="00200BEA"/>
    <w:rsid w:val="00200E87"/>
    <w:rsid w:val="00201AE8"/>
    <w:rsid w:val="00203E29"/>
    <w:rsid w:val="00204D8C"/>
    <w:rsid w:val="002050C3"/>
    <w:rsid w:val="002062E7"/>
    <w:rsid w:val="002109DF"/>
    <w:rsid w:val="00210FBE"/>
    <w:rsid w:val="00212D28"/>
    <w:rsid w:val="00214696"/>
    <w:rsid w:val="00221072"/>
    <w:rsid w:val="00221627"/>
    <w:rsid w:val="0022398F"/>
    <w:rsid w:val="0022641F"/>
    <w:rsid w:val="002268DE"/>
    <w:rsid w:val="00227A5E"/>
    <w:rsid w:val="00231C32"/>
    <w:rsid w:val="002321AC"/>
    <w:rsid w:val="002326B4"/>
    <w:rsid w:val="00233D78"/>
    <w:rsid w:val="002363EC"/>
    <w:rsid w:val="002379A3"/>
    <w:rsid w:val="00237EE7"/>
    <w:rsid w:val="00241B1D"/>
    <w:rsid w:val="00243983"/>
    <w:rsid w:val="002503F9"/>
    <w:rsid w:val="00252F8E"/>
    <w:rsid w:val="00254A36"/>
    <w:rsid w:val="0025766C"/>
    <w:rsid w:val="002576E2"/>
    <w:rsid w:val="002604E4"/>
    <w:rsid w:val="0026298B"/>
    <w:rsid w:val="002645E3"/>
    <w:rsid w:val="00265C14"/>
    <w:rsid w:val="0027356D"/>
    <w:rsid w:val="00274E0D"/>
    <w:rsid w:val="00275064"/>
    <w:rsid w:val="0027571D"/>
    <w:rsid w:val="00275D33"/>
    <w:rsid w:val="00276C41"/>
    <w:rsid w:val="00280170"/>
    <w:rsid w:val="002809DD"/>
    <w:rsid w:val="00281EE0"/>
    <w:rsid w:val="00282076"/>
    <w:rsid w:val="00291861"/>
    <w:rsid w:val="00293AE9"/>
    <w:rsid w:val="00294606"/>
    <w:rsid w:val="002A531B"/>
    <w:rsid w:val="002A6472"/>
    <w:rsid w:val="002B21EA"/>
    <w:rsid w:val="002C1B84"/>
    <w:rsid w:val="002C2436"/>
    <w:rsid w:val="002C4CE5"/>
    <w:rsid w:val="002C5580"/>
    <w:rsid w:val="002D0408"/>
    <w:rsid w:val="002D057D"/>
    <w:rsid w:val="002D1084"/>
    <w:rsid w:val="002D26BE"/>
    <w:rsid w:val="002D3BCF"/>
    <w:rsid w:val="002D4BAB"/>
    <w:rsid w:val="002D4ED1"/>
    <w:rsid w:val="002D773F"/>
    <w:rsid w:val="002E0A3C"/>
    <w:rsid w:val="002E5D3D"/>
    <w:rsid w:val="002F2A56"/>
    <w:rsid w:val="002F33ED"/>
    <w:rsid w:val="002F3936"/>
    <w:rsid w:val="002F4185"/>
    <w:rsid w:val="002F4F2C"/>
    <w:rsid w:val="002F5563"/>
    <w:rsid w:val="002F696E"/>
    <w:rsid w:val="00301631"/>
    <w:rsid w:val="0030519A"/>
    <w:rsid w:val="00307369"/>
    <w:rsid w:val="003112B6"/>
    <w:rsid w:val="00311C51"/>
    <w:rsid w:val="00313488"/>
    <w:rsid w:val="00315F8D"/>
    <w:rsid w:val="00316DBD"/>
    <w:rsid w:val="00324580"/>
    <w:rsid w:val="00324D92"/>
    <w:rsid w:val="003258CB"/>
    <w:rsid w:val="003276D3"/>
    <w:rsid w:val="00332158"/>
    <w:rsid w:val="0033621C"/>
    <w:rsid w:val="00336D7A"/>
    <w:rsid w:val="00337050"/>
    <w:rsid w:val="00337269"/>
    <w:rsid w:val="00343B1D"/>
    <w:rsid w:val="003462C0"/>
    <w:rsid w:val="00350EB3"/>
    <w:rsid w:val="00351639"/>
    <w:rsid w:val="003516BC"/>
    <w:rsid w:val="00352100"/>
    <w:rsid w:val="00353830"/>
    <w:rsid w:val="00354FDE"/>
    <w:rsid w:val="00357479"/>
    <w:rsid w:val="0036043A"/>
    <w:rsid w:val="00361FE7"/>
    <w:rsid w:val="00365424"/>
    <w:rsid w:val="003662BC"/>
    <w:rsid w:val="003672A6"/>
    <w:rsid w:val="00370DC0"/>
    <w:rsid w:val="00371A97"/>
    <w:rsid w:val="00373750"/>
    <w:rsid w:val="003759CA"/>
    <w:rsid w:val="0037602E"/>
    <w:rsid w:val="00377813"/>
    <w:rsid w:val="00377CAA"/>
    <w:rsid w:val="00377F46"/>
    <w:rsid w:val="00385E13"/>
    <w:rsid w:val="00387405"/>
    <w:rsid w:val="00391E60"/>
    <w:rsid w:val="00391EFD"/>
    <w:rsid w:val="003948A7"/>
    <w:rsid w:val="003A1953"/>
    <w:rsid w:val="003A51C8"/>
    <w:rsid w:val="003A5520"/>
    <w:rsid w:val="003A6015"/>
    <w:rsid w:val="003B0548"/>
    <w:rsid w:val="003B1B23"/>
    <w:rsid w:val="003B1E3E"/>
    <w:rsid w:val="003B3598"/>
    <w:rsid w:val="003B54B0"/>
    <w:rsid w:val="003B712B"/>
    <w:rsid w:val="003C1D40"/>
    <w:rsid w:val="003D14A1"/>
    <w:rsid w:val="003E20A2"/>
    <w:rsid w:val="003E38B2"/>
    <w:rsid w:val="003E38F9"/>
    <w:rsid w:val="003E3E1F"/>
    <w:rsid w:val="003E5181"/>
    <w:rsid w:val="003E6D75"/>
    <w:rsid w:val="003F02A8"/>
    <w:rsid w:val="003F69D8"/>
    <w:rsid w:val="00401204"/>
    <w:rsid w:val="00403343"/>
    <w:rsid w:val="00410A40"/>
    <w:rsid w:val="00412270"/>
    <w:rsid w:val="00414F4C"/>
    <w:rsid w:val="0041687C"/>
    <w:rsid w:val="00416F31"/>
    <w:rsid w:val="00420057"/>
    <w:rsid w:val="00421C91"/>
    <w:rsid w:val="00422B11"/>
    <w:rsid w:val="00423AC4"/>
    <w:rsid w:val="00431568"/>
    <w:rsid w:val="00432230"/>
    <w:rsid w:val="00432E23"/>
    <w:rsid w:val="00433903"/>
    <w:rsid w:val="004342CB"/>
    <w:rsid w:val="00437E08"/>
    <w:rsid w:val="004449CC"/>
    <w:rsid w:val="00444D7E"/>
    <w:rsid w:val="00451ED8"/>
    <w:rsid w:val="00452FCE"/>
    <w:rsid w:val="00456732"/>
    <w:rsid w:val="00457BAF"/>
    <w:rsid w:val="004606E7"/>
    <w:rsid w:val="00460A1A"/>
    <w:rsid w:val="00475786"/>
    <w:rsid w:val="00481F9D"/>
    <w:rsid w:val="00483462"/>
    <w:rsid w:val="0048402E"/>
    <w:rsid w:val="004845CF"/>
    <w:rsid w:val="00484740"/>
    <w:rsid w:val="00487F51"/>
    <w:rsid w:val="00491A13"/>
    <w:rsid w:val="00491FD7"/>
    <w:rsid w:val="00492E1A"/>
    <w:rsid w:val="004960F6"/>
    <w:rsid w:val="0049759F"/>
    <w:rsid w:val="004A055A"/>
    <w:rsid w:val="004A0777"/>
    <w:rsid w:val="004A4749"/>
    <w:rsid w:val="004A77E0"/>
    <w:rsid w:val="004B2CC2"/>
    <w:rsid w:val="004B4188"/>
    <w:rsid w:val="004B5339"/>
    <w:rsid w:val="004B5B9D"/>
    <w:rsid w:val="004B7C54"/>
    <w:rsid w:val="004C215D"/>
    <w:rsid w:val="004C2BB4"/>
    <w:rsid w:val="004C3691"/>
    <w:rsid w:val="004C3B30"/>
    <w:rsid w:val="004C3BE7"/>
    <w:rsid w:val="004C5E6F"/>
    <w:rsid w:val="004C6E67"/>
    <w:rsid w:val="004C777E"/>
    <w:rsid w:val="004D2D6C"/>
    <w:rsid w:val="004D34E9"/>
    <w:rsid w:val="004D4370"/>
    <w:rsid w:val="004D4CF0"/>
    <w:rsid w:val="004D55CF"/>
    <w:rsid w:val="004E15AC"/>
    <w:rsid w:val="004E576A"/>
    <w:rsid w:val="004E6407"/>
    <w:rsid w:val="004F211E"/>
    <w:rsid w:val="004F56F8"/>
    <w:rsid w:val="00501A91"/>
    <w:rsid w:val="00501AF9"/>
    <w:rsid w:val="00505047"/>
    <w:rsid w:val="00507973"/>
    <w:rsid w:val="00511D96"/>
    <w:rsid w:val="005120CC"/>
    <w:rsid w:val="005137E8"/>
    <w:rsid w:val="00513CE1"/>
    <w:rsid w:val="0051400B"/>
    <w:rsid w:val="00515DD0"/>
    <w:rsid w:val="00516487"/>
    <w:rsid w:val="00521F6E"/>
    <w:rsid w:val="00523478"/>
    <w:rsid w:val="00525324"/>
    <w:rsid w:val="00525EDC"/>
    <w:rsid w:val="00530679"/>
    <w:rsid w:val="00533391"/>
    <w:rsid w:val="00540F80"/>
    <w:rsid w:val="0054292D"/>
    <w:rsid w:val="0054520B"/>
    <w:rsid w:val="00550617"/>
    <w:rsid w:val="005515EC"/>
    <w:rsid w:val="00554C66"/>
    <w:rsid w:val="00555821"/>
    <w:rsid w:val="005571D7"/>
    <w:rsid w:val="00560518"/>
    <w:rsid w:val="00563985"/>
    <w:rsid w:val="00563B05"/>
    <w:rsid w:val="005643FE"/>
    <w:rsid w:val="005651D7"/>
    <w:rsid w:val="00566FC9"/>
    <w:rsid w:val="0057061B"/>
    <w:rsid w:val="005729CA"/>
    <w:rsid w:val="0057713E"/>
    <w:rsid w:val="00581570"/>
    <w:rsid w:val="00581591"/>
    <w:rsid w:val="00584EAC"/>
    <w:rsid w:val="00585C59"/>
    <w:rsid w:val="005870BF"/>
    <w:rsid w:val="00587799"/>
    <w:rsid w:val="00591710"/>
    <w:rsid w:val="00593F8E"/>
    <w:rsid w:val="00597CEC"/>
    <w:rsid w:val="005A0ECA"/>
    <w:rsid w:val="005A1BC4"/>
    <w:rsid w:val="005B0D5C"/>
    <w:rsid w:val="005B2DB0"/>
    <w:rsid w:val="005B4177"/>
    <w:rsid w:val="005B51EA"/>
    <w:rsid w:val="005B568B"/>
    <w:rsid w:val="005C13A4"/>
    <w:rsid w:val="005C19EE"/>
    <w:rsid w:val="005C2A9D"/>
    <w:rsid w:val="005C3BDA"/>
    <w:rsid w:val="005C3D70"/>
    <w:rsid w:val="005C71A8"/>
    <w:rsid w:val="005D032E"/>
    <w:rsid w:val="005D2E69"/>
    <w:rsid w:val="005D31E6"/>
    <w:rsid w:val="005D4904"/>
    <w:rsid w:val="005D513C"/>
    <w:rsid w:val="005D782A"/>
    <w:rsid w:val="005D789D"/>
    <w:rsid w:val="005E0C29"/>
    <w:rsid w:val="005E1ED3"/>
    <w:rsid w:val="005E3A81"/>
    <w:rsid w:val="005E58CC"/>
    <w:rsid w:val="005F1CFA"/>
    <w:rsid w:val="00610471"/>
    <w:rsid w:val="0061324B"/>
    <w:rsid w:val="0062004E"/>
    <w:rsid w:val="00624021"/>
    <w:rsid w:val="006255EF"/>
    <w:rsid w:val="0062678D"/>
    <w:rsid w:val="006341FE"/>
    <w:rsid w:val="00634F46"/>
    <w:rsid w:val="0063604E"/>
    <w:rsid w:val="00636432"/>
    <w:rsid w:val="006374FD"/>
    <w:rsid w:val="00641E30"/>
    <w:rsid w:val="00643969"/>
    <w:rsid w:val="00645207"/>
    <w:rsid w:val="006471B1"/>
    <w:rsid w:val="00650CA0"/>
    <w:rsid w:val="00650D05"/>
    <w:rsid w:val="0065413C"/>
    <w:rsid w:val="0065627D"/>
    <w:rsid w:val="00661A95"/>
    <w:rsid w:val="00664752"/>
    <w:rsid w:val="00666977"/>
    <w:rsid w:val="006702EC"/>
    <w:rsid w:val="00671105"/>
    <w:rsid w:val="00673490"/>
    <w:rsid w:val="00677A0B"/>
    <w:rsid w:val="006803F4"/>
    <w:rsid w:val="00680AFB"/>
    <w:rsid w:val="00681C81"/>
    <w:rsid w:val="006866F8"/>
    <w:rsid w:val="006904B4"/>
    <w:rsid w:val="0069129F"/>
    <w:rsid w:val="00691F60"/>
    <w:rsid w:val="00692299"/>
    <w:rsid w:val="006923ED"/>
    <w:rsid w:val="0069283E"/>
    <w:rsid w:val="00692F58"/>
    <w:rsid w:val="00693EB9"/>
    <w:rsid w:val="00696635"/>
    <w:rsid w:val="00696D97"/>
    <w:rsid w:val="006A2230"/>
    <w:rsid w:val="006A2BE7"/>
    <w:rsid w:val="006B0283"/>
    <w:rsid w:val="006B0EB8"/>
    <w:rsid w:val="006B1AB2"/>
    <w:rsid w:val="006B2B5F"/>
    <w:rsid w:val="006B2BF0"/>
    <w:rsid w:val="006B473D"/>
    <w:rsid w:val="006B4E60"/>
    <w:rsid w:val="006B654D"/>
    <w:rsid w:val="006B773C"/>
    <w:rsid w:val="006C08AE"/>
    <w:rsid w:val="006C16D1"/>
    <w:rsid w:val="006C2BA8"/>
    <w:rsid w:val="006C38A0"/>
    <w:rsid w:val="006C57F1"/>
    <w:rsid w:val="006C5F50"/>
    <w:rsid w:val="006C7AAB"/>
    <w:rsid w:val="006D074F"/>
    <w:rsid w:val="006D1D2D"/>
    <w:rsid w:val="006D1F6E"/>
    <w:rsid w:val="006D3C48"/>
    <w:rsid w:val="006D3CD9"/>
    <w:rsid w:val="006D4767"/>
    <w:rsid w:val="006D48CB"/>
    <w:rsid w:val="006D7C03"/>
    <w:rsid w:val="006E2EC8"/>
    <w:rsid w:val="006E326B"/>
    <w:rsid w:val="006E4798"/>
    <w:rsid w:val="006E5F18"/>
    <w:rsid w:val="006E672A"/>
    <w:rsid w:val="006E75FA"/>
    <w:rsid w:val="006F0811"/>
    <w:rsid w:val="006F1C40"/>
    <w:rsid w:val="006F39F2"/>
    <w:rsid w:val="006F6087"/>
    <w:rsid w:val="006F6A9F"/>
    <w:rsid w:val="006F6F56"/>
    <w:rsid w:val="006F7A9E"/>
    <w:rsid w:val="006F7FE1"/>
    <w:rsid w:val="00701F7E"/>
    <w:rsid w:val="007020C3"/>
    <w:rsid w:val="0070301D"/>
    <w:rsid w:val="00703796"/>
    <w:rsid w:val="007039B6"/>
    <w:rsid w:val="00704F17"/>
    <w:rsid w:val="007121BB"/>
    <w:rsid w:val="00714434"/>
    <w:rsid w:val="007165FB"/>
    <w:rsid w:val="00720F10"/>
    <w:rsid w:val="00725C60"/>
    <w:rsid w:val="00727E3F"/>
    <w:rsid w:val="00732509"/>
    <w:rsid w:val="00732F72"/>
    <w:rsid w:val="007331F7"/>
    <w:rsid w:val="00734500"/>
    <w:rsid w:val="00734E50"/>
    <w:rsid w:val="00736784"/>
    <w:rsid w:val="00736B91"/>
    <w:rsid w:val="007441BC"/>
    <w:rsid w:val="0074566A"/>
    <w:rsid w:val="00750453"/>
    <w:rsid w:val="007521DB"/>
    <w:rsid w:val="00752371"/>
    <w:rsid w:val="00752D76"/>
    <w:rsid w:val="00755514"/>
    <w:rsid w:val="00756647"/>
    <w:rsid w:val="00757BAA"/>
    <w:rsid w:val="00763CFD"/>
    <w:rsid w:val="00770088"/>
    <w:rsid w:val="00771332"/>
    <w:rsid w:val="00773C07"/>
    <w:rsid w:val="00774824"/>
    <w:rsid w:val="00777540"/>
    <w:rsid w:val="00781C59"/>
    <w:rsid w:val="00786C68"/>
    <w:rsid w:val="0078713F"/>
    <w:rsid w:val="00791338"/>
    <w:rsid w:val="007956C1"/>
    <w:rsid w:val="0079708A"/>
    <w:rsid w:val="007A4189"/>
    <w:rsid w:val="007A50E1"/>
    <w:rsid w:val="007A6D18"/>
    <w:rsid w:val="007B1E2A"/>
    <w:rsid w:val="007B2DB3"/>
    <w:rsid w:val="007B3DF0"/>
    <w:rsid w:val="007B414B"/>
    <w:rsid w:val="007B4280"/>
    <w:rsid w:val="007B4542"/>
    <w:rsid w:val="007B56D1"/>
    <w:rsid w:val="007B5A57"/>
    <w:rsid w:val="007C0642"/>
    <w:rsid w:val="007C07CA"/>
    <w:rsid w:val="007C26D8"/>
    <w:rsid w:val="007C3C8D"/>
    <w:rsid w:val="007C4054"/>
    <w:rsid w:val="007C68EF"/>
    <w:rsid w:val="007D23B7"/>
    <w:rsid w:val="007D3C50"/>
    <w:rsid w:val="007D6B0F"/>
    <w:rsid w:val="007D6B70"/>
    <w:rsid w:val="007E1663"/>
    <w:rsid w:val="007E1C8E"/>
    <w:rsid w:val="007E37CD"/>
    <w:rsid w:val="007E3E42"/>
    <w:rsid w:val="007E435D"/>
    <w:rsid w:val="007E5697"/>
    <w:rsid w:val="007E5D8C"/>
    <w:rsid w:val="007E7AE5"/>
    <w:rsid w:val="007F11AD"/>
    <w:rsid w:val="007F1A70"/>
    <w:rsid w:val="007F28E0"/>
    <w:rsid w:val="007F2F50"/>
    <w:rsid w:val="007F31AB"/>
    <w:rsid w:val="007F47DA"/>
    <w:rsid w:val="007F4AF9"/>
    <w:rsid w:val="008001BA"/>
    <w:rsid w:val="008002B4"/>
    <w:rsid w:val="00800944"/>
    <w:rsid w:val="008011A1"/>
    <w:rsid w:val="00802150"/>
    <w:rsid w:val="00805AAE"/>
    <w:rsid w:val="00816536"/>
    <w:rsid w:val="00820397"/>
    <w:rsid w:val="00820C45"/>
    <w:rsid w:val="00820E53"/>
    <w:rsid w:val="00823294"/>
    <w:rsid w:val="00826929"/>
    <w:rsid w:val="00827BE7"/>
    <w:rsid w:val="00827ECD"/>
    <w:rsid w:val="00832772"/>
    <w:rsid w:val="0083501C"/>
    <w:rsid w:val="008373BC"/>
    <w:rsid w:val="00841E18"/>
    <w:rsid w:val="008437A5"/>
    <w:rsid w:val="00844AFB"/>
    <w:rsid w:val="00847DE0"/>
    <w:rsid w:val="00850903"/>
    <w:rsid w:val="00854371"/>
    <w:rsid w:val="00854849"/>
    <w:rsid w:val="008624D5"/>
    <w:rsid w:val="00865C7B"/>
    <w:rsid w:val="00870C53"/>
    <w:rsid w:val="00871C26"/>
    <w:rsid w:val="00872BFF"/>
    <w:rsid w:val="0087661E"/>
    <w:rsid w:val="00876882"/>
    <w:rsid w:val="00881890"/>
    <w:rsid w:val="00884E57"/>
    <w:rsid w:val="008854DB"/>
    <w:rsid w:val="008857CD"/>
    <w:rsid w:val="00887FBA"/>
    <w:rsid w:val="0089040A"/>
    <w:rsid w:val="00890957"/>
    <w:rsid w:val="00890EAD"/>
    <w:rsid w:val="00894A00"/>
    <w:rsid w:val="00894BC2"/>
    <w:rsid w:val="00896520"/>
    <w:rsid w:val="00897A98"/>
    <w:rsid w:val="008A1BF0"/>
    <w:rsid w:val="008A2BA2"/>
    <w:rsid w:val="008A45AE"/>
    <w:rsid w:val="008A584D"/>
    <w:rsid w:val="008A59C7"/>
    <w:rsid w:val="008B1F40"/>
    <w:rsid w:val="008B2139"/>
    <w:rsid w:val="008B2790"/>
    <w:rsid w:val="008B42D7"/>
    <w:rsid w:val="008B5AB1"/>
    <w:rsid w:val="008B7945"/>
    <w:rsid w:val="008C2699"/>
    <w:rsid w:val="008C5234"/>
    <w:rsid w:val="008C53A7"/>
    <w:rsid w:val="008C5F93"/>
    <w:rsid w:val="008C6C7C"/>
    <w:rsid w:val="008C6FC2"/>
    <w:rsid w:val="008C7F50"/>
    <w:rsid w:val="008D1EF6"/>
    <w:rsid w:val="008D2314"/>
    <w:rsid w:val="008D34A5"/>
    <w:rsid w:val="008D46C8"/>
    <w:rsid w:val="008D5669"/>
    <w:rsid w:val="008D6A75"/>
    <w:rsid w:val="008E0FB1"/>
    <w:rsid w:val="008E1567"/>
    <w:rsid w:val="008E1C75"/>
    <w:rsid w:val="008E2843"/>
    <w:rsid w:val="008E30D7"/>
    <w:rsid w:val="008E450D"/>
    <w:rsid w:val="008E46C7"/>
    <w:rsid w:val="008E6A41"/>
    <w:rsid w:val="008E7108"/>
    <w:rsid w:val="008E714B"/>
    <w:rsid w:val="008F5D46"/>
    <w:rsid w:val="008F6150"/>
    <w:rsid w:val="00900321"/>
    <w:rsid w:val="00904ACA"/>
    <w:rsid w:val="00905621"/>
    <w:rsid w:val="009064AA"/>
    <w:rsid w:val="00913028"/>
    <w:rsid w:val="009146AB"/>
    <w:rsid w:val="0092099C"/>
    <w:rsid w:val="009215FD"/>
    <w:rsid w:val="00921EC1"/>
    <w:rsid w:val="0092551C"/>
    <w:rsid w:val="009270E1"/>
    <w:rsid w:val="0092746A"/>
    <w:rsid w:val="00935ABC"/>
    <w:rsid w:val="00936BC3"/>
    <w:rsid w:val="009410FD"/>
    <w:rsid w:val="00943357"/>
    <w:rsid w:val="00943D5B"/>
    <w:rsid w:val="00951D35"/>
    <w:rsid w:val="0095302E"/>
    <w:rsid w:val="00953758"/>
    <w:rsid w:val="009540B9"/>
    <w:rsid w:val="00955FEF"/>
    <w:rsid w:val="009560F9"/>
    <w:rsid w:val="00957B9B"/>
    <w:rsid w:val="0096254E"/>
    <w:rsid w:val="009664FF"/>
    <w:rsid w:val="009665F1"/>
    <w:rsid w:val="00970152"/>
    <w:rsid w:val="00971127"/>
    <w:rsid w:val="00971326"/>
    <w:rsid w:val="009723E5"/>
    <w:rsid w:val="00973E09"/>
    <w:rsid w:val="0097409C"/>
    <w:rsid w:val="00975315"/>
    <w:rsid w:val="00982F7E"/>
    <w:rsid w:val="00983463"/>
    <w:rsid w:val="00985BD1"/>
    <w:rsid w:val="0098683B"/>
    <w:rsid w:val="00986E72"/>
    <w:rsid w:val="00990397"/>
    <w:rsid w:val="0099115A"/>
    <w:rsid w:val="00992F2B"/>
    <w:rsid w:val="009930F4"/>
    <w:rsid w:val="00996D58"/>
    <w:rsid w:val="00997680"/>
    <w:rsid w:val="00997935"/>
    <w:rsid w:val="0099797E"/>
    <w:rsid w:val="009A0FA1"/>
    <w:rsid w:val="009A1ED1"/>
    <w:rsid w:val="009A6999"/>
    <w:rsid w:val="009A6EE9"/>
    <w:rsid w:val="009A7162"/>
    <w:rsid w:val="009A7300"/>
    <w:rsid w:val="009B08A9"/>
    <w:rsid w:val="009B1DD2"/>
    <w:rsid w:val="009B2DF1"/>
    <w:rsid w:val="009B2E58"/>
    <w:rsid w:val="009B39C1"/>
    <w:rsid w:val="009B6541"/>
    <w:rsid w:val="009C3026"/>
    <w:rsid w:val="009C73F0"/>
    <w:rsid w:val="009C779A"/>
    <w:rsid w:val="009C7CE8"/>
    <w:rsid w:val="009D0AB0"/>
    <w:rsid w:val="009D41EF"/>
    <w:rsid w:val="009D47C5"/>
    <w:rsid w:val="009D6749"/>
    <w:rsid w:val="009D7D5D"/>
    <w:rsid w:val="009D7EBD"/>
    <w:rsid w:val="009E03CF"/>
    <w:rsid w:val="009E27C3"/>
    <w:rsid w:val="009E45B5"/>
    <w:rsid w:val="009E4AD2"/>
    <w:rsid w:val="009F08E6"/>
    <w:rsid w:val="009F3B5F"/>
    <w:rsid w:val="009F5E48"/>
    <w:rsid w:val="009F76F8"/>
    <w:rsid w:val="00A018BE"/>
    <w:rsid w:val="00A045A0"/>
    <w:rsid w:val="00A07169"/>
    <w:rsid w:val="00A0784B"/>
    <w:rsid w:val="00A11411"/>
    <w:rsid w:val="00A14AF9"/>
    <w:rsid w:val="00A16D75"/>
    <w:rsid w:val="00A17B00"/>
    <w:rsid w:val="00A2286F"/>
    <w:rsid w:val="00A23370"/>
    <w:rsid w:val="00A23D33"/>
    <w:rsid w:val="00A261F2"/>
    <w:rsid w:val="00A311F9"/>
    <w:rsid w:val="00A3180F"/>
    <w:rsid w:val="00A32F5D"/>
    <w:rsid w:val="00A36163"/>
    <w:rsid w:val="00A41F21"/>
    <w:rsid w:val="00A42F40"/>
    <w:rsid w:val="00A42F8F"/>
    <w:rsid w:val="00A43519"/>
    <w:rsid w:val="00A445DE"/>
    <w:rsid w:val="00A45087"/>
    <w:rsid w:val="00A45EAA"/>
    <w:rsid w:val="00A52A5A"/>
    <w:rsid w:val="00A577A9"/>
    <w:rsid w:val="00A579B0"/>
    <w:rsid w:val="00A60119"/>
    <w:rsid w:val="00A60220"/>
    <w:rsid w:val="00A60EFB"/>
    <w:rsid w:val="00A6107A"/>
    <w:rsid w:val="00A61872"/>
    <w:rsid w:val="00A62522"/>
    <w:rsid w:val="00A64835"/>
    <w:rsid w:val="00A652DD"/>
    <w:rsid w:val="00A66B18"/>
    <w:rsid w:val="00A70B88"/>
    <w:rsid w:val="00A711BD"/>
    <w:rsid w:val="00A725B3"/>
    <w:rsid w:val="00A72F47"/>
    <w:rsid w:val="00A81BE4"/>
    <w:rsid w:val="00A81EFA"/>
    <w:rsid w:val="00A828B6"/>
    <w:rsid w:val="00A82C1D"/>
    <w:rsid w:val="00A87908"/>
    <w:rsid w:val="00A938D8"/>
    <w:rsid w:val="00A972F7"/>
    <w:rsid w:val="00AA1404"/>
    <w:rsid w:val="00AA4265"/>
    <w:rsid w:val="00AB0B94"/>
    <w:rsid w:val="00AB298E"/>
    <w:rsid w:val="00AB4FFD"/>
    <w:rsid w:val="00AB548A"/>
    <w:rsid w:val="00AB5CE0"/>
    <w:rsid w:val="00AB5EFA"/>
    <w:rsid w:val="00AC2B04"/>
    <w:rsid w:val="00AC6933"/>
    <w:rsid w:val="00AC7CE5"/>
    <w:rsid w:val="00AD0BC9"/>
    <w:rsid w:val="00AD2E28"/>
    <w:rsid w:val="00AD3F69"/>
    <w:rsid w:val="00AD79F3"/>
    <w:rsid w:val="00AD7A2C"/>
    <w:rsid w:val="00AE0C16"/>
    <w:rsid w:val="00AE1749"/>
    <w:rsid w:val="00AE56E1"/>
    <w:rsid w:val="00AE6AFA"/>
    <w:rsid w:val="00AF6B24"/>
    <w:rsid w:val="00B02279"/>
    <w:rsid w:val="00B047CF"/>
    <w:rsid w:val="00B051FF"/>
    <w:rsid w:val="00B10C7B"/>
    <w:rsid w:val="00B14398"/>
    <w:rsid w:val="00B17A95"/>
    <w:rsid w:val="00B204C6"/>
    <w:rsid w:val="00B208E8"/>
    <w:rsid w:val="00B20B7E"/>
    <w:rsid w:val="00B21B27"/>
    <w:rsid w:val="00B32CF9"/>
    <w:rsid w:val="00B36556"/>
    <w:rsid w:val="00B36ECE"/>
    <w:rsid w:val="00B403D0"/>
    <w:rsid w:val="00B40DC0"/>
    <w:rsid w:val="00B41E57"/>
    <w:rsid w:val="00B42132"/>
    <w:rsid w:val="00B422A7"/>
    <w:rsid w:val="00B4766A"/>
    <w:rsid w:val="00B47AAF"/>
    <w:rsid w:val="00B5320C"/>
    <w:rsid w:val="00B54929"/>
    <w:rsid w:val="00B5537E"/>
    <w:rsid w:val="00B55B9F"/>
    <w:rsid w:val="00B57798"/>
    <w:rsid w:val="00B62121"/>
    <w:rsid w:val="00B62D9C"/>
    <w:rsid w:val="00B62FDD"/>
    <w:rsid w:val="00B63F7E"/>
    <w:rsid w:val="00B64257"/>
    <w:rsid w:val="00B70ED2"/>
    <w:rsid w:val="00B717D5"/>
    <w:rsid w:val="00B7313B"/>
    <w:rsid w:val="00B74171"/>
    <w:rsid w:val="00B75027"/>
    <w:rsid w:val="00B77562"/>
    <w:rsid w:val="00B816F0"/>
    <w:rsid w:val="00B81C3C"/>
    <w:rsid w:val="00B86F31"/>
    <w:rsid w:val="00B874B2"/>
    <w:rsid w:val="00B94D83"/>
    <w:rsid w:val="00BA1106"/>
    <w:rsid w:val="00BA1B43"/>
    <w:rsid w:val="00BA4D91"/>
    <w:rsid w:val="00BA55A7"/>
    <w:rsid w:val="00BA6CAA"/>
    <w:rsid w:val="00BB034A"/>
    <w:rsid w:val="00BB06B5"/>
    <w:rsid w:val="00BB1F98"/>
    <w:rsid w:val="00BB2DDD"/>
    <w:rsid w:val="00BB57B3"/>
    <w:rsid w:val="00BB5C80"/>
    <w:rsid w:val="00BB72C2"/>
    <w:rsid w:val="00BC03ED"/>
    <w:rsid w:val="00BC10DD"/>
    <w:rsid w:val="00BC29A1"/>
    <w:rsid w:val="00BC2E6E"/>
    <w:rsid w:val="00BC30F8"/>
    <w:rsid w:val="00BC39FC"/>
    <w:rsid w:val="00BC54C8"/>
    <w:rsid w:val="00BC55A8"/>
    <w:rsid w:val="00BC7A99"/>
    <w:rsid w:val="00BC7BD7"/>
    <w:rsid w:val="00BD04C1"/>
    <w:rsid w:val="00BE5525"/>
    <w:rsid w:val="00BF1C3D"/>
    <w:rsid w:val="00BF1EB8"/>
    <w:rsid w:val="00BF23D6"/>
    <w:rsid w:val="00BF5168"/>
    <w:rsid w:val="00BF790F"/>
    <w:rsid w:val="00C01122"/>
    <w:rsid w:val="00C10950"/>
    <w:rsid w:val="00C113F8"/>
    <w:rsid w:val="00C16D7E"/>
    <w:rsid w:val="00C1743E"/>
    <w:rsid w:val="00C20608"/>
    <w:rsid w:val="00C216A3"/>
    <w:rsid w:val="00C23805"/>
    <w:rsid w:val="00C23D5A"/>
    <w:rsid w:val="00C255FF"/>
    <w:rsid w:val="00C2682A"/>
    <w:rsid w:val="00C27668"/>
    <w:rsid w:val="00C27EEC"/>
    <w:rsid w:val="00C307A3"/>
    <w:rsid w:val="00C31AE2"/>
    <w:rsid w:val="00C4096C"/>
    <w:rsid w:val="00C4172D"/>
    <w:rsid w:val="00C4362E"/>
    <w:rsid w:val="00C450CA"/>
    <w:rsid w:val="00C51CDC"/>
    <w:rsid w:val="00C64144"/>
    <w:rsid w:val="00C64293"/>
    <w:rsid w:val="00C645D7"/>
    <w:rsid w:val="00C71E0C"/>
    <w:rsid w:val="00C80FF8"/>
    <w:rsid w:val="00C8182E"/>
    <w:rsid w:val="00C8350A"/>
    <w:rsid w:val="00C83D4B"/>
    <w:rsid w:val="00C86DBD"/>
    <w:rsid w:val="00C8749A"/>
    <w:rsid w:val="00C92A1A"/>
    <w:rsid w:val="00C93482"/>
    <w:rsid w:val="00C96003"/>
    <w:rsid w:val="00CA50B4"/>
    <w:rsid w:val="00CA6A53"/>
    <w:rsid w:val="00CB1FBA"/>
    <w:rsid w:val="00CB3010"/>
    <w:rsid w:val="00CB4ABA"/>
    <w:rsid w:val="00CB57F6"/>
    <w:rsid w:val="00CB6535"/>
    <w:rsid w:val="00CB7896"/>
    <w:rsid w:val="00CC0217"/>
    <w:rsid w:val="00CC581A"/>
    <w:rsid w:val="00CC59B2"/>
    <w:rsid w:val="00CD451E"/>
    <w:rsid w:val="00CD6BC8"/>
    <w:rsid w:val="00CE231C"/>
    <w:rsid w:val="00CE2E48"/>
    <w:rsid w:val="00CE30CE"/>
    <w:rsid w:val="00CE3679"/>
    <w:rsid w:val="00CE5A4F"/>
    <w:rsid w:val="00CE61AE"/>
    <w:rsid w:val="00CF6369"/>
    <w:rsid w:val="00CF667D"/>
    <w:rsid w:val="00D00FB5"/>
    <w:rsid w:val="00D01F35"/>
    <w:rsid w:val="00D02BC0"/>
    <w:rsid w:val="00D039FB"/>
    <w:rsid w:val="00D04208"/>
    <w:rsid w:val="00D04BCB"/>
    <w:rsid w:val="00D04C7E"/>
    <w:rsid w:val="00D05E7F"/>
    <w:rsid w:val="00D05EA7"/>
    <w:rsid w:val="00D1086A"/>
    <w:rsid w:val="00D1191D"/>
    <w:rsid w:val="00D147F0"/>
    <w:rsid w:val="00D212A6"/>
    <w:rsid w:val="00D2283D"/>
    <w:rsid w:val="00D246BE"/>
    <w:rsid w:val="00D24E53"/>
    <w:rsid w:val="00D25671"/>
    <w:rsid w:val="00D32D60"/>
    <w:rsid w:val="00D35DA8"/>
    <w:rsid w:val="00D446DB"/>
    <w:rsid w:val="00D47DCB"/>
    <w:rsid w:val="00D51A0D"/>
    <w:rsid w:val="00D5248E"/>
    <w:rsid w:val="00D57AD5"/>
    <w:rsid w:val="00D64CC8"/>
    <w:rsid w:val="00D66EFD"/>
    <w:rsid w:val="00D67C20"/>
    <w:rsid w:val="00D712AD"/>
    <w:rsid w:val="00D71D7E"/>
    <w:rsid w:val="00D72E34"/>
    <w:rsid w:val="00D74B0A"/>
    <w:rsid w:val="00D758B9"/>
    <w:rsid w:val="00D75B02"/>
    <w:rsid w:val="00D777A6"/>
    <w:rsid w:val="00D77F6B"/>
    <w:rsid w:val="00D8064C"/>
    <w:rsid w:val="00D814D4"/>
    <w:rsid w:val="00D85B37"/>
    <w:rsid w:val="00D8779A"/>
    <w:rsid w:val="00D9038D"/>
    <w:rsid w:val="00D909FF"/>
    <w:rsid w:val="00D91782"/>
    <w:rsid w:val="00D92F64"/>
    <w:rsid w:val="00D940C1"/>
    <w:rsid w:val="00D9724C"/>
    <w:rsid w:val="00DA04B8"/>
    <w:rsid w:val="00DA0894"/>
    <w:rsid w:val="00DA2B34"/>
    <w:rsid w:val="00DA4684"/>
    <w:rsid w:val="00DA4AE6"/>
    <w:rsid w:val="00DB4A18"/>
    <w:rsid w:val="00DC10B8"/>
    <w:rsid w:val="00DC2502"/>
    <w:rsid w:val="00DC4310"/>
    <w:rsid w:val="00DC4A32"/>
    <w:rsid w:val="00DC62AE"/>
    <w:rsid w:val="00DC6376"/>
    <w:rsid w:val="00DC68D0"/>
    <w:rsid w:val="00DC6CA8"/>
    <w:rsid w:val="00DC7898"/>
    <w:rsid w:val="00DC7BAB"/>
    <w:rsid w:val="00DD2EFE"/>
    <w:rsid w:val="00DD4F02"/>
    <w:rsid w:val="00DD6167"/>
    <w:rsid w:val="00DE05B6"/>
    <w:rsid w:val="00DE214F"/>
    <w:rsid w:val="00DF2BB8"/>
    <w:rsid w:val="00DF3882"/>
    <w:rsid w:val="00DF4CA3"/>
    <w:rsid w:val="00DF5090"/>
    <w:rsid w:val="00DF78E4"/>
    <w:rsid w:val="00E021AE"/>
    <w:rsid w:val="00E06C19"/>
    <w:rsid w:val="00E070A2"/>
    <w:rsid w:val="00E07510"/>
    <w:rsid w:val="00E10BE5"/>
    <w:rsid w:val="00E13962"/>
    <w:rsid w:val="00E13AF1"/>
    <w:rsid w:val="00E1454F"/>
    <w:rsid w:val="00E1662D"/>
    <w:rsid w:val="00E206B0"/>
    <w:rsid w:val="00E21DB4"/>
    <w:rsid w:val="00E23423"/>
    <w:rsid w:val="00E26509"/>
    <w:rsid w:val="00E35295"/>
    <w:rsid w:val="00E36CA1"/>
    <w:rsid w:val="00E42911"/>
    <w:rsid w:val="00E45C29"/>
    <w:rsid w:val="00E46055"/>
    <w:rsid w:val="00E5002B"/>
    <w:rsid w:val="00E51682"/>
    <w:rsid w:val="00E5244F"/>
    <w:rsid w:val="00E57649"/>
    <w:rsid w:val="00E60ACA"/>
    <w:rsid w:val="00E6233B"/>
    <w:rsid w:val="00E63873"/>
    <w:rsid w:val="00E64247"/>
    <w:rsid w:val="00E66FD2"/>
    <w:rsid w:val="00E770B5"/>
    <w:rsid w:val="00E8027A"/>
    <w:rsid w:val="00E80CE2"/>
    <w:rsid w:val="00E84860"/>
    <w:rsid w:val="00E92E13"/>
    <w:rsid w:val="00E9466A"/>
    <w:rsid w:val="00E94E9D"/>
    <w:rsid w:val="00E94F09"/>
    <w:rsid w:val="00E97D89"/>
    <w:rsid w:val="00EA4418"/>
    <w:rsid w:val="00EA669B"/>
    <w:rsid w:val="00EB0FFA"/>
    <w:rsid w:val="00EB3363"/>
    <w:rsid w:val="00EB3ADA"/>
    <w:rsid w:val="00EB60C7"/>
    <w:rsid w:val="00EC4060"/>
    <w:rsid w:val="00EC5BA8"/>
    <w:rsid w:val="00EC6FC2"/>
    <w:rsid w:val="00EC7073"/>
    <w:rsid w:val="00ED1B89"/>
    <w:rsid w:val="00ED4196"/>
    <w:rsid w:val="00ED58C0"/>
    <w:rsid w:val="00ED5FCB"/>
    <w:rsid w:val="00ED658D"/>
    <w:rsid w:val="00ED6E38"/>
    <w:rsid w:val="00EE00DA"/>
    <w:rsid w:val="00EE3C69"/>
    <w:rsid w:val="00EE4E8B"/>
    <w:rsid w:val="00EE64E9"/>
    <w:rsid w:val="00EF2401"/>
    <w:rsid w:val="00EF293E"/>
    <w:rsid w:val="00EF5519"/>
    <w:rsid w:val="00EF7DE5"/>
    <w:rsid w:val="00EF7E56"/>
    <w:rsid w:val="00F004B1"/>
    <w:rsid w:val="00F07AC5"/>
    <w:rsid w:val="00F10CD3"/>
    <w:rsid w:val="00F11359"/>
    <w:rsid w:val="00F14876"/>
    <w:rsid w:val="00F14903"/>
    <w:rsid w:val="00F17BAD"/>
    <w:rsid w:val="00F24912"/>
    <w:rsid w:val="00F24F1F"/>
    <w:rsid w:val="00F2695D"/>
    <w:rsid w:val="00F27969"/>
    <w:rsid w:val="00F30008"/>
    <w:rsid w:val="00F31342"/>
    <w:rsid w:val="00F3234B"/>
    <w:rsid w:val="00F32A5A"/>
    <w:rsid w:val="00F331AF"/>
    <w:rsid w:val="00F33243"/>
    <w:rsid w:val="00F350C8"/>
    <w:rsid w:val="00F35F8C"/>
    <w:rsid w:val="00F36286"/>
    <w:rsid w:val="00F40182"/>
    <w:rsid w:val="00F44BAF"/>
    <w:rsid w:val="00F459CE"/>
    <w:rsid w:val="00F476A4"/>
    <w:rsid w:val="00F516D8"/>
    <w:rsid w:val="00F52AE5"/>
    <w:rsid w:val="00F54D2D"/>
    <w:rsid w:val="00F56D10"/>
    <w:rsid w:val="00F579AF"/>
    <w:rsid w:val="00F61FF6"/>
    <w:rsid w:val="00F72171"/>
    <w:rsid w:val="00F759E2"/>
    <w:rsid w:val="00F75B4D"/>
    <w:rsid w:val="00F771A9"/>
    <w:rsid w:val="00F862C1"/>
    <w:rsid w:val="00F9400C"/>
    <w:rsid w:val="00F96D76"/>
    <w:rsid w:val="00FA004E"/>
    <w:rsid w:val="00FA0B72"/>
    <w:rsid w:val="00FA0CF2"/>
    <w:rsid w:val="00FA2121"/>
    <w:rsid w:val="00FA543F"/>
    <w:rsid w:val="00FA7AB6"/>
    <w:rsid w:val="00FB044F"/>
    <w:rsid w:val="00FB13BD"/>
    <w:rsid w:val="00FB474E"/>
    <w:rsid w:val="00FB5A0B"/>
    <w:rsid w:val="00FC141A"/>
    <w:rsid w:val="00FC1681"/>
    <w:rsid w:val="00FC29F7"/>
    <w:rsid w:val="00FC4B9F"/>
    <w:rsid w:val="00FC4E5D"/>
    <w:rsid w:val="00FC5871"/>
    <w:rsid w:val="00FC5DC6"/>
    <w:rsid w:val="00FC7EA0"/>
    <w:rsid w:val="00FD31A8"/>
    <w:rsid w:val="00FD3EB6"/>
    <w:rsid w:val="00FD6EBC"/>
    <w:rsid w:val="00FE1CC2"/>
    <w:rsid w:val="00FE5683"/>
    <w:rsid w:val="00FF20EC"/>
    <w:rsid w:val="00FF35D5"/>
    <w:rsid w:val="00FF44E4"/>
    <w:rsid w:val="00FF4D9F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2978"/>
  <w15:chartTrackingRefBased/>
  <w15:docId w15:val="{655DCD4C-F4E8-F641-8053-B310AD2E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34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7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7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5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3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17A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0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0DC0"/>
  </w:style>
  <w:style w:type="paragraph" w:styleId="Pieddepage">
    <w:name w:val="footer"/>
    <w:basedOn w:val="Normal"/>
    <w:link w:val="PieddepageCar"/>
    <w:uiPriority w:val="99"/>
    <w:unhideWhenUsed/>
    <w:rsid w:val="00B40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DC0"/>
  </w:style>
  <w:style w:type="paragraph" w:customStyle="1" w:styleId="divisiondefinition">
    <w:name w:val="divisiondefinition"/>
    <w:basedOn w:val="Normal"/>
    <w:rsid w:val="003134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umdef">
    <w:name w:val="numdef"/>
    <w:basedOn w:val="Policepardfaut"/>
    <w:rsid w:val="00313488"/>
  </w:style>
  <w:style w:type="character" w:customStyle="1" w:styleId="apple-converted-space">
    <w:name w:val="apple-converted-space"/>
    <w:basedOn w:val="Policepardfaut"/>
    <w:rsid w:val="00313488"/>
  </w:style>
  <w:style w:type="character" w:customStyle="1" w:styleId="Titre1Car">
    <w:name w:val="Titre 1 Car"/>
    <w:basedOn w:val="Policepardfaut"/>
    <w:link w:val="Titre1"/>
    <w:uiPriority w:val="9"/>
    <w:rsid w:val="003134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313488"/>
    <w:rPr>
      <w:i/>
      <w:iCs/>
    </w:rPr>
  </w:style>
  <w:style w:type="character" w:customStyle="1" w:styleId="hgkelc">
    <w:name w:val="hgkelc"/>
    <w:basedOn w:val="Policepardfaut"/>
    <w:rsid w:val="00786C68"/>
  </w:style>
  <w:style w:type="character" w:customStyle="1" w:styleId="Titre2Car">
    <w:name w:val="Titre 2 Car"/>
    <w:basedOn w:val="Policepardfaut"/>
    <w:link w:val="Titre2"/>
    <w:uiPriority w:val="9"/>
    <w:rsid w:val="00507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0797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507973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507973"/>
  </w:style>
  <w:style w:type="character" w:customStyle="1" w:styleId="pbti">
    <w:name w:val="pbti"/>
    <w:basedOn w:val="Policepardfaut"/>
    <w:rsid w:val="00973E09"/>
  </w:style>
  <w:style w:type="character" w:customStyle="1" w:styleId="hidden">
    <w:name w:val="hidden"/>
    <w:basedOn w:val="Policepardfaut"/>
    <w:rsid w:val="00973E09"/>
  </w:style>
  <w:style w:type="paragraph" w:customStyle="1" w:styleId="optxtp">
    <w:name w:val="op_txt_p"/>
    <w:basedOn w:val="Normal"/>
    <w:rsid w:val="00973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ext-muted">
    <w:name w:val="text-muted"/>
    <w:basedOn w:val="Normal"/>
    <w:rsid w:val="00550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lfcdomaine">
    <w:name w:val="tlf_cdomaine"/>
    <w:basedOn w:val="Policepardfaut"/>
    <w:rsid w:val="000D4A28"/>
  </w:style>
  <w:style w:type="character" w:customStyle="1" w:styleId="tlfcdefinition">
    <w:name w:val="tlf_cdefinition"/>
    <w:basedOn w:val="Policepardfaut"/>
    <w:rsid w:val="000D4A28"/>
  </w:style>
  <w:style w:type="character" w:customStyle="1" w:styleId="tlfcsyntagme">
    <w:name w:val="tlf_csyntagme"/>
    <w:basedOn w:val="Policepardfaut"/>
    <w:rsid w:val="000D4A28"/>
  </w:style>
  <w:style w:type="character" w:customStyle="1" w:styleId="tlfcsynonime">
    <w:name w:val="tlf_csynonime"/>
    <w:basedOn w:val="Policepardfaut"/>
    <w:rsid w:val="000D4A28"/>
  </w:style>
  <w:style w:type="character" w:customStyle="1" w:styleId="tlfcexemple">
    <w:name w:val="tlf_cexemple"/>
    <w:basedOn w:val="Policepardfaut"/>
    <w:rsid w:val="000D4A28"/>
  </w:style>
  <w:style w:type="character" w:customStyle="1" w:styleId="tlfsmallcaps">
    <w:name w:val="tlf_smallcaps"/>
    <w:basedOn w:val="Policepardfaut"/>
    <w:rsid w:val="000D4A28"/>
  </w:style>
  <w:style w:type="character" w:customStyle="1" w:styleId="tlfctitre">
    <w:name w:val="tlf_ctitre"/>
    <w:basedOn w:val="Policepardfaut"/>
    <w:rsid w:val="000D4A28"/>
  </w:style>
  <w:style w:type="character" w:customStyle="1" w:styleId="tlfcdate">
    <w:name w:val="tlf_cdate"/>
    <w:basedOn w:val="Policepardfaut"/>
    <w:rsid w:val="000D4A28"/>
  </w:style>
  <w:style w:type="paragraph" w:styleId="Notedebasdepage">
    <w:name w:val="footnote text"/>
    <w:basedOn w:val="Normal"/>
    <w:link w:val="NotedebasdepageCar"/>
    <w:uiPriority w:val="99"/>
    <w:unhideWhenUsed/>
    <w:rsid w:val="009537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37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3758"/>
    <w:rPr>
      <w:vertAlign w:val="superscript"/>
    </w:rPr>
  </w:style>
  <w:style w:type="character" w:customStyle="1" w:styleId="spc">
    <w:name w:val="s_pc"/>
    <w:basedOn w:val="Policepardfaut"/>
    <w:rsid w:val="00971326"/>
  </w:style>
  <w:style w:type="character" w:customStyle="1" w:styleId="sim">
    <w:name w:val="s_im"/>
    <w:basedOn w:val="Policepardfaut"/>
    <w:rsid w:val="00971326"/>
  </w:style>
  <w:style w:type="character" w:customStyle="1" w:styleId="slang">
    <w:name w:val="s_lang"/>
    <w:basedOn w:val="Policepardfaut"/>
    <w:rsid w:val="00971326"/>
  </w:style>
  <w:style w:type="paragraph" w:customStyle="1" w:styleId="trt0xe">
    <w:name w:val="trt0xe"/>
    <w:basedOn w:val="Normal"/>
    <w:rsid w:val="005870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55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ntributor">
    <w:name w:val="contributor"/>
    <w:basedOn w:val="Policepardfaut"/>
    <w:rsid w:val="00055FBB"/>
  </w:style>
  <w:style w:type="character" w:customStyle="1" w:styleId="collection">
    <w:name w:val="collection"/>
    <w:basedOn w:val="Policepardfaut"/>
    <w:rsid w:val="00055FBB"/>
  </w:style>
  <w:style w:type="character" w:customStyle="1" w:styleId="documentyear">
    <w:name w:val="documentyear"/>
    <w:basedOn w:val="Policepardfaut"/>
    <w:rsid w:val="00055FBB"/>
  </w:style>
  <w:style w:type="character" w:customStyle="1" w:styleId="documentissuename">
    <w:name w:val="documentissuename"/>
    <w:basedOn w:val="Policepardfaut"/>
    <w:rsid w:val="00055FBB"/>
  </w:style>
  <w:style w:type="character" w:customStyle="1" w:styleId="documentpagerange">
    <w:name w:val="documentpagerange"/>
    <w:basedOn w:val="Policepardfaut"/>
    <w:rsid w:val="00055FBB"/>
  </w:style>
  <w:style w:type="paragraph" w:customStyle="1" w:styleId="Standard">
    <w:name w:val="Standard"/>
    <w:rsid w:val="004C21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styleId="lev">
    <w:name w:val="Strong"/>
    <w:basedOn w:val="Policepardfaut"/>
    <w:uiPriority w:val="22"/>
    <w:qFormat/>
    <w:rsid w:val="004C215D"/>
    <w:rPr>
      <w:b/>
      <w:bCs/>
    </w:rPr>
  </w:style>
  <w:style w:type="character" w:customStyle="1" w:styleId="lang-en">
    <w:name w:val="lang-en"/>
    <w:basedOn w:val="Policepardfaut"/>
    <w:rsid w:val="00F96D76"/>
  </w:style>
  <w:style w:type="character" w:customStyle="1" w:styleId="mw-headline">
    <w:name w:val="mw-headline"/>
    <w:basedOn w:val="Policepardfaut"/>
    <w:rsid w:val="00F96D76"/>
  </w:style>
  <w:style w:type="character" w:customStyle="1" w:styleId="mw-editsection">
    <w:name w:val="mw-editsection"/>
    <w:basedOn w:val="Policepardfaut"/>
    <w:rsid w:val="00F96D76"/>
  </w:style>
  <w:style w:type="character" w:customStyle="1" w:styleId="mw-editsection-bracket">
    <w:name w:val="mw-editsection-bracket"/>
    <w:basedOn w:val="Policepardfaut"/>
    <w:rsid w:val="00F96D76"/>
  </w:style>
  <w:style w:type="character" w:customStyle="1" w:styleId="mw-editsection-divider">
    <w:name w:val="mw-editsection-divider"/>
    <w:basedOn w:val="Policepardfaut"/>
    <w:rsid w:val="00F96D76"/>
  </w:style>
  <w:style w:type="character" w:customStyle="1" w:styleId="plainlinks">
    <w:name w:val="plainlinks"/>
    <w:basedOn w:val="Policepardfaut"/>
    <w:rsid w:val="00F96D76"/>
  </w:style>
  <w:style w:type="character" w:styleId="CitationHTML">
    <w:name w:val="HTML Cite"/>
    <w:basedOn w:val="Policepardfaut"/>
    <w:uiPriority w:val="99"/>
    <w:semiHidden/>
    <w:unhideWhenUsed/>
    <w:rsid w:val="00F96D76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96D76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10B8"/>
  </w:style>
  <w:style w:type="paragraph" w:styleId="Rvision">
    <w:name w:val="Revision"/>
    <w:hidden/>
    <w:uiPriority w:val="99"/>
    <w:semiHidden/>
    <w:rsid w:val="003672A6"/>
  </w:style>
  <w:style w:type="character" w:styleId="Marquedecommentaire">
    <w:name w:val="annotation reference"/>
    <w:basedOn w:val="Policepardfaut"/>
    <w:uiPriority w:val="99"/>
    <w:semiHidden/>
    <w:unhideWhenUsed/>
    <w:rsid w:val="00BF7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79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7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90F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D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6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8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1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75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11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8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328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7392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9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888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828">
          <w:marLeft w:val="3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0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08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1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00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1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009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1742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49606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7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47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748">
                  <w:marLeft w:val="0"/>
                  <w:marRight w:val="0"/>
                  <w:marTop w:val="0"/>
                  <w:marBottom w:val="0"/>
                  <w:divBdr>
                    <w:top w:val="single" w:sz="6" w:space="0" w:color="BDBDBD"/>
                    <w:left w:val="single" w:sz="6" w:space="0" w:color="BDBDBD"/>
                    <w:bottom w:val="single" w:sz="6" w:space="0" w:color="BDBDBD"/>
                    <w:right w:val="single" w:sz="6" w:space="0" w:color="BDBDBD"/>
                  </w:divBdr>
                  <w:divsChild>
                    <w:div w:id="6335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a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925E-D221-421B-93E8-1A2C9649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2549</Words>
  <Characters>14023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Béghin Englebert</dc:creator>
  <cp:keywords/>
  <dc:description/>
  <cp:lastModifiedBy>Cécile Béghin Englebert</cp:lastModifiedBy>
  <cp:revision>2</cp:revision>
  <cp:lastPrinted>2023-11-17T08:40:00Z</cp:lastPrinted>
  <dcterms:created xsi:type="dcterms:W3CDTF">2023-12-22T17:11:00Z</dcterms:created>
  <dcterms:modified xsi:type="dcterms:W3CDTF">2023-12-22T17:11:00Z</dcterms:modified>
</cp:coreProperties>
</file>